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14D51" w14:textId="732A1B05" w:rsidR="00E22BE2" w:rsidRDefault="00E22BE2" w:rsidP="00E22BE2">
      <w:pPr>
        <w:ind w:firstLine="567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 w:cs="Calibri"/>
          <w:b/>
          <w:color w:val="000000"/>
          <w:sz w:val="28"/>
          <w:szCs w:val="28"/>
          <w:lang w:eastAsia="ru-RU"/>
        </w:rPr>
        <w:t>ПРОЕКТ ДОГОВОРА</w:t>
      </w:r>
    </w:p>
    <w:p w14:paraId="33B35234" w14:textId="77777777" w:rsidR="00124070" w:rsidRDefault="00124070">
      <w:pPr>
        <w:spacing w:line="252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33B35235" w14:textId="0575D204" w:rsidR="00124070" w:rsidRDefault="00D6186E" w:rsidP="00DD13BD">
      <w:pPr>
        <w:tabs>
          <w:tab w:val="right" w:pos="9639"/>
        </w:tabs>
        <w:spacing w:line="252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г. </w:t>
      </w:r>
      <w:r w:rsidR="00200404">
        <w:rPr>
          <w:rFonts w:ascii="Tahoma" w:hAnsi="Tahoma" w:cs="Tahoma"/>
          <w:sz w:val="20"/>
          <w:szCs w:val="20"/>
        </w:rPr>
        <w:t>Салават, РБ</w:t>
      </w:r>
      <w:r>
        <w:rPr>
          <w:rFonts w:ascii="Tahoma" w:hAnsi="Tahoma" w:cs="Tahoma"/>
          <w:sz w:val="20"/>
          <w:szCs w:val="20"/>
        </w:rPr>
        <w:tab/>
      </w:r>
      <w:r w:rsidR="00200404">
        <w:rPr>
          <w:rFonts w:ascii="Tahoma" w:hAnsi="Tahoma" w:cs="Tahoma"/>
          <w:sz w:val="20"/>
          <w:szCs w:val="20"/>
        </w:rPr>
        <w:t>«____» ________</w:t>
      </w:r>
      <w:r w:rsidR="004F3138">
        <w:rPr>
          <w:rFonts w:ascii="Tahoma" w:hAnsi="Tahoma" w:cs="Tahoma"/>
          <w:sz w:val="20"/>
          <w:szCs w:val="20"/>
        </w:rPr>
        <w:t>20</w:t>
      </w:r>
      <w:r w:rsidR="00CE1601" w:rsidRPr="00CE1601">
        <w:rPr>
          <w:rFonts w:ascii="Tahoma" w:hAnsi="Tahoma" w:cs="Tahoma"/>
          <w:sz w:val="20"/>
          <w:szCs w:val="20"/>
        </w:rPr>
        <w:t>2</w:t>
      </w:r>
      <w:r w:rsidR="00705949">
        <w:rPr>
          <w:rFonts w:ascii="Tahoma" w:hAnsi="Tahoma" w:cs="Tahoma"/>
          <w:sz w:val="20"/>
          <w:szCs w:val="20"/>
        </w:rPr>
        <w:t>1</w:t>
      </w:r>
      <w:r w:rsidR="004F3138">
        <w:rPr>
          <w:rFonts w:ascii="Tahoma" w:hAnsi="Tahoma" w:cs="Tahoma"/>
          <w:sz w:val="20"/>
          <w:szCs w:val="20"/>
        </w:rPr>
        <w:t xml:space="preserve"> </w:t>
      </w:r>
      <w:r w:rsidR="00200404">
        <w:rPr>
          <w:rFonts w:ascii="Tahoma" w:hAnsi="Tahoma" w:cs="Tahoma"/>
          <w:sz w:val="20"/>
          <w:szCs w:val="20"/>
        </w:rPr>
        <w:t>года</w:t>
      </w:r>
    </w:p>
    <w:p w14:paraId="33B35236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  <w:bookmarkStart w:id="1" w:name="ТекстовоеПоле4"/>
    </w:p>
    <w:bookmarkEnd w:id="1"/>
    <w:p w14:paraId="33B35237" w14:textId="1CB216D9" w:rsidR="00124070" w:rsidRDefault="00200404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______________________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в лице</w:t>
      </w:r>
      <w:r>
        <w:rPr>
          <w:rFonts w:ascii="Tahoma" w:eastAsia="Calibri" w:hAnsi="Tahoma" w:cs="Tahoma"/>
          <w:sz w:val="20"/>
          <w:szCs w:val="20"/>
          <w:lang w:eastAsia="en-US"/>
        </w:rPr>
        <w:t xml:space="preserve"> ____________________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</w:t>
      </w:r>
      <w:bookmarkStart w:id="2" w:name="ТекстовоеПоле6"/>
      <w:r w:rsidR="00D6186E">
        <w:rPr>
          <w:rFonts w:ascii="Tahoma" w:hAnsi="Tahoma" w:cs="Tahoma"/>
          <w:sz w:val="20"/>
          <w:szCs w:val="20"/>
        </w:rPr>
        <w:t xml:space="preserve">и </w:t>
      </w:r>
      <w:bookmarkEnd w:id="2"/>
      <w:r>
        <w:rPr>
          <w:rFonts w:ascii="Tahoma" w:hAnsi="Tahoma" w:cs="Tahoma"/>
          <w:b/>
          <w:sz w:val="20"/>
          <w:szCs w:val="20"/>
        </w:rPr>
        <w:t>Общество с ограниченной ответственностью «Медсервис»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</w:t>
      </w:r>
      <w:r w:rsidR="00D6186E">
        <w:rPr>
          <w:rFonts w:ascii="Tahoma" w:hAnsi="Tahoma" w:cs="Tahoma"/>
          <w:b/>
          <w:sz w:val="20"/>
          <w:szCs w:val="20"/>
        </w:rPr>
        <w:t xml:space="preserve"> Сублицензиат</w:t>
      </w:r>
      <w:r w:rsidR="00D6186E">
        <w:rPr>
          <w:rFonts w:ascii="Tahoma" w:hAnsi="Tahoma" w:cs="Tahoma"/>
          <w:sz w:val="20"/>
          <w:szCs w:val="20"/>
        </w:rPr>
        <w:t xml:space="preserve"> в лице </w:t>
      </w:r>
      <w:r>
        <w:rPr>
          <w:rFonts w:ascii="Tahoma" w:hAnsi="Tahoma" w:cs="Tahoma"/>
          <w:sz w:val="20"/>
          <w:szCs w:val="20"/>
        </w:rPr>
        <w:t>директора С.В</w:t>
      </w:r>
      <w:r w:rsidR="00D561E7">
        <w:rPr>
          <w:rFonts w:ascii="Tahoma" w:hAnsi="Tahoma" w:cs="Tahoma"/>
          <w:sz w:val="20"/>
          <w:szCs w:val="20"/>
        </w:rPr>
        <w:t>.</w:t>
      </w:r>
      <w:r w:rsidR="00D561E7">
        <w:rPr>
          <w:rFonts w:ascii="Tahoma" w:hAnsi="Tahoma" w:cs="Tahoma"/>
          <w:sz w:val="20"/>
          <w:szCs w:val="20"/>
          <w:lang w:val="en-US"/>
        </w:rPr>
        <w:t> </w:t>
      </w:r>
      <w:proofErr w:type="spellStart"/>
      <w:r>
        <w:rPr>
          <w:rFonts w:ascii="Tahoma" w:hAnsi="Tahoma" w:cs="Tahoma"/>
          <w:sz w:val="20"/>
          <w:szCs w:val="20"/>
        </w:rPr>
        <w:t>Мовергоза</w:t>
      </w:r>
      <w:proofErr w:type="spellEnd"/>
      <w:r w:rsidR="00D6186E">
        <w:rPr>
          <w:rFonts w:ascii="Tahoma" w:hAnsi="Tahoma" w:cs="Tahoma"/>
          <w:sz w:val="20"/>
          <w:szCs w:val="20"/>
        </w:rPr>
        <w:t>, действующего на основании </w:t>
      </w:r>
      <w:r>
        <w:rPr>
          <w:rFonts w:ascii="Tahoma" w:hAnsi="Tahoma" w:cs="Tahoma"/>
          <w:sz w:val="20"/>
          <w:szCs w:val="20"/>
        </w:rPr>
        <w:t>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заключили настоящий Договор о нижеследующем.</w:t>
      </w:r>
    </w:p>
    <w:p w14:paraId="33B35238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39" w14:textId="77777777" w:rsidR="00124070" w:rsidRDefault="00D6186E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Термины и определения</w:t>
      </w:r>
    </w:p>
    <w:p w14:paraId="33B3523A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Право использования</w:t>
      </w:r>
      <w:r>
        <w:rPr>
          <w:rFonts w:ascii="Tahoma" w:hAnsi="Tahoma" w:cs="Tahoma"/>
          <w:sz w:val="20"/>
          <w:szCs w:val="20"/>
        </w:rPr>
        <w:t xml:space="preserve"> – разрешение на использование программ для ЭВМ, перечисленных в пункте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Приложения №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к настоящему Договору (далее именуется – «Спецификация»), способами, предусмотренными Договором, а также Типовым соглашением правообладателя с конечным пользователем, получаемое Сублицензиатом на условиях простой (неисключительной) лицензии. </w:t>
      </w:r>
    </w:p>
    <w:p w14:paraId="33B3523B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Типовое соглашение правообладателя с конечным пользователем</w:t>
      </w:r>
      <w:r>
        <w:rPr>
          <w:rFonts w:ascii="Tahoma" w:hAnsi="Tahoma" w:cs="Tahoma"/>
          <w:sz w:val="20"/>
          <w:szCs w:val="20"/>
        </w:rPr>
        <w:t xml:space="preserve"> – декларируемые правообладателем программ для ЭВМ общие правила использования программ для ЭВМ, обязательные для исполнения Сублицензиатом. Типовое соглашение может быть размещено в инсталляционном файле программы для ЭВМ, отображаемом на экране монитора при установке программы, и/или размещено на официальном Интернет-сайте правообладателя программы для ЭВМ.</w:t>
      </w:r>
    </w:p>
    <w:p w14:paraId="33B3523C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Предоставление права использования программ для ЭВМ</w:t>
      </w:r>
      <w:r>
        <w:rPr>
          <w:rFonts w:ascii="Tahoma" w:hAnsi="Tahoma" w:cs="Tahoma"/>
          <w:sz w:val="20"/>
          <w:szCs w:val="20"/>
        </w:rPr>
        <w:t xml:space="preserve"> – наступление установленного Сторонами в пункте </w:t>
      </w:r>
      <w:r>
        <w:rPr>
          <w:rFonts w:ascii="Tahoma" w:hAnsi="Tahoma" w:cs="Tahoma"/>
          <w:sz w:val="20"/>
          <w:szCs w:val="20"/>
          <w:highlight w:val="lightGray"/>
        </w:rPr>
        <w:t>2.3.</w:t>
      </w:r>
      <w:r>
        <w:rPr>
          <w:rFonts w:ascii="Tahoma" w:hAnsi="Tahoma" w:cs="Tahoma"/>
          <w:sz w:val="20"/>
          <w:szCs w:val="20"/>
        </w:rPr>
        <w:t xml:space="preserve"> настоящего Договора срока, позволяющее Сублицензиату начать правомерное использование программ для ЭВМ способами, предусмотренными Договором, а также типовым соглашением правообладателя с конечным пользователем.</w:t>
      </w:r>
    </w:p>
    <w:p w14:paraId="33B3523E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</w:p>
    <w:p w14:paraId="33B3523F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Предмет Договора</w:t>
      </w:r>
    </w:p>
    <w:p w14:paraId="33B3524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в соответствии с условиями настоящего Договора обязуется предоставить Сублицензиату Право использования программ для ЭВМ, предусмотренных Спецификацией, а Сублицензиат обязуется принять и оплатить право использования программ для ЭВМ на условиях настоящего Договора.</w:t>
      </w:r>
    </w:p>
    <w:p w14:paraId="33B35241" w14:textId="2B4B1694" w:rsidR="00124070" w:rsidRDefault="00487D52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 w:rsidRPr="00312ABD">
        <w:rPr>
          <w:rFonts w:ascii="Tahoma" w:hAnsi="Tahoma" w:cs="Tahoma"/>
          <w:sz w:val="20"/>
          <w:szCs w:val="20"/>
        </w:rPr>
        <w:t>Требования к техническим, функциональным характеристикам, количеству и комплектности неисключительных прав использования программного обеспечения указаны в Приложении № 2 к настоящему Договору.</w:t>
      </w:r>
      <w:r w:rsidR="00312ABD" w:rsidDel="00312ABD">
        <w:rPr>
          <w:rStyle w:val="ad"/>
        </w:rPr>
        <w:t xml:space="preserve"> </w:t>
      </w:r>
    </w:p>
    <w:p w14:paraId="33B35242" w14:textId="77777777" w:rsidR="00124070" w:rsidRDefault="00D6186E" w:rsidP="00312ABD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предоставления права использования программ для ЭВМ</w:t>
      </w:r>
    </w:p>
    <w:p w14:paraId="33B3524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Право использования программ для ЭВМ включает в себя право на воспроизведение соответствующих программ для ЭВМ на территории Российской Федерации, ограниченное инсталляцией, копированием и запуском. Право использования предоставляется на срок, предусмотренный типовым соглашением правообладателя с конечным пользователем, и с ограничениями, включая способы использования программ для ЭВМ, установленными указанным соглашением.</w:t>
      </w:r>
    </w:p>
    <w:p w14:paraId="33B3524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Размер лицензионного вознаграждения Лицензиата за предоставление Сублицензиату права использования программ для ЭВМ указывается в пункте </w:t>
      </w:r>
      <w:r>
        <w:rPr>
          <w:rFonts w:ascii="Tahoma" w:hAnsi="Tahoma" w:cs="Tahoma"/>
          <w:sz w:val="20"/>
          <w:szCs w:val="20"/>
          <w:highlight w:val="lightGray"/>
        </w:rPr>
        <w:t>3.1.</w:t>
      </w:r>
      <w:r>
        <w:rPr>
          <w:rFonts w:ascii="Tahoma" w:hAnsi="Tahoma" w:cs="Tahoma"/>
          <w:sz w:val="20"/>
          <w:szCs w:val="20"/>
        </w:rPr>
        <w:t xml:space="preserve"> настоящего Договора и в Спецификации. Выплата лицензионного вознаграждения осуществляется Сублицензиатом в соответствии с разделом 3 настоящего Договора.</w:t>
      </w:r>
    </w:p>
    <w:p w14:paraId="33B35245" w14:textId="573717E8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Право использования программ для ЭВМ считается предоставленным Сублицензиату, и Сублицензиат вправе начать использование программ для ЭВМ по истечении </w:t>
      </w:r>
      <w:r w:rsidR="005348D4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 xml:space="preserve"> (</w:t>
      </w:r>
      <w:r w:rsidR="005348D4">
        <w:rPr>
          <w:rFonts w:ascii="Tahoma" w:hAnsi="Tahoma" w:cs="Tahoma"/>
          <w:sz w:val="20"/>
          <w:szCs w:val="20"/>
        </w:rPr>
        <w:t>двух</w:t>
      </w:r>
      <w:r>
        <w:rPr>
          <w:rFonts w:ascii="Tahoma" w:hAnsi="Tahoma" w:cs="Tahoma"/>
          <w:sz w:val="20"/>
          <w:szCs w:val="20"/>
        </w:rPr>
        <w:t xml:space="preserve">) рабочих дней с </w:t>
      </w:r>
      <w:r w:rsidRPr="00486A73">
        <w:rPr>
          <w:rFonts w:ascii="Tahoma" w:hAnsi="Tahoma" w:cs="Tahoma"/>
          <w:sz w:val="20"/>
          <w:szCs w:val="20"/>
        </w:rPr>
        <w:t xml:space="preserve">даты </w:t>
      </w:r>
      <w:sdt>
        <w:sdtPr>
          <w:rPr>
            <w:rStyle w:val="aa"/>
            <w:rFonts w:ascii="Times New Roman" w:hAnsi="Times New Roman"/>
          </w:rPr>
          <w:alias w:val="варианты поставки"/>
          <w:tag w:val="варианты поставки"/>
          <w:id w:val="831953392"/>
          <w:placeholder>
            <w:docPart w:val="690CC19DFD40451A870CD0F0964C8F9C"/>
          </w:placeholder>
          <w:comboBox>
            <w:listItem w:displayText="оплаты цены настоящего Договора в полном объеме" w:value="оплаты цены настоящего Договора в полном объеме"/>
            <w:listItem w:displayText="оплаты цены настоящего Договора в объеме 30 (тридцати) процентов" w:value="оплаты цены настоящего Договора в объеме 30 (тридцати) процентов"/>
            <w:listItem w:displayText="оплаты цены настоящего Договора в объеме 50 (пятидесяти) процентов" w:value="оплаты цены настоящего Договора в объеме 50 (пятидесяти) процентов"/>
            <w:listItem w:displayText="подписания Сторонами настоящего Договора" w:value="подписания Сторонами настоящего Договора"/>
          </w:comboBox>
        </w:sdtPr>
        <w:sdtEndPr>
          <w:rPr>
            <w:rStyle w:val="a1"/>
            <w:color w:val="auto"/>
            <w:sz w:val="24"/>
            <w:szCs w:val="20"/>
          </w:rPr>
        </w:sdtEndPr>
        <w:sdtContent>
          <w:r w:rsidR="00200404" w:rsidRPr="00D437D0">
            <w:rPr>
              <w:rStyle w:val="aa"/>
              <w:rFonts w:ascii="Times New Roman" w:hAnsi="Times New Roman"/>
            </w:rPr>
            <w:t>оплаты цены настоящего Договора в объеме 30 (тридцати) процентов</w:t>
          </w:r>
        </w:sdtContent>
      </w:sdt>
      <w:r>
        <w:rPr>
          <w:rFonts w:ascii="Tahoma" w:hAnsi="Tahoma" w:cs="Tahoma"/>
          <w:sz w:val="20"/>
          <w:szCs w:val="20"/>
        </w:rPr>
        <w:t xml:space="preserve"> (далее – «дата предоставления права использования программ для ЭВМ»).</w:t>
      </w:r>
    </w:p>
    <w:p w14:paraId="33B35246" w14:textId="77777777" w:rsidR="00124070" w:rsidRDefault="00C3167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Не позднее 5 (пяти) рабочих дней с даты предоставления права использования программ для ЭВМ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подписания, Акт считается подписанным  Сублицензиатом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факта передачи права использования соответствующих программ для ЭВМ и не подписание Акта не является признаком непредоставления права использования Лицензиатом.</w:t>
      </w:r>
    </w:p>
    <w:p w14:paraId="33B3524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использования правообладателем программ для ЭВМ технических средств защиты использования программ для ЭВМ, Лицензиат обязуется не позднее 1 (одного) дня с даты предоставления права использования программ для ЭВМ обеспечить Сублицензиату возможность </w:t>
      </w:r>
      <w:r>
        <w:rPr>
          <w:rFonts w:ascii="Tahoma" w:hAnsi="Tahoma" w:cs="Tahoma"/>
          <w:sz w:val="20"/>
          <w:szCs w:val="20"/>
        </w:rPr>
        <w:lastRenderedPageBreak/>
        <w:t xml:space="preserve">использования соответствующих программ для ЭВМ, в том числе путём сообщения ему необходимых ключей доступа и паролей. </w:t>
      </w:r>
    </w:p>
    <w:p w14:paraId="33B3524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гарантирует, что он обладает всеми законными основаниями для предоставления Сублицензиату права использования программ для ЭВМ по настоящему Договору. </w:t>
      </w:r>
    </w:p>
    <w:p w14:paraId="33B3524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Сублицензиату известны важнейшие функциональные свойства программ для ЭВМ, предусмотренных настоящим Договором, Сублицензиат несет риск соответствия указанных программ для ЭВМ 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программы для ЭВМ, возникших по вине Сублицензиата.</w:t>
      </w:r>
    </w:p>
    <w:p w14:paraId="33B3524A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4B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расчётов</w:t>
      </w:r>
    </w:p>
    <w:p w14:paraId="156F6589" w14:textId="4D0572A3" w:rsidR="00BA6AEC" w:rsidRPr="00BA6AEC" w:rsidRDefault="00D22AAE" w:rsidP="00B2655D">
      <w:pPr>
        <w:numPr>
          <w:ilvl w:val="1"/>
          <w:numId w:val="1"/>
        </w:numPr>
        <w:tabs>
          <w:tab w:val="clear" w:pos="900"/>
          <w:tab w:val="num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Общая цена настоящего Договора (вознаграждение Лицензиата за предоставление права использования программ для ЭВМ), подлежащая уплате Сублицензиатом, составляет 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FA40EF">
        <w:rPr>
          <w:rFonts w:ascii="Tahoma" w:hAnsi="Tahoma" w:cs="Tahoma"/>
          <w:sz w:val="20"/>
          <w:szCs w:val="20"/>
        </w:rPr>
        <w:t>_____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FA40EF">
        <w:rPr>
          <w:rFonts w:ascii="Tahoma" w:hAnsi="Tahoma" w:cs="Tahoma"/>
          <w:sz w:val="20"/>
          <w:szCs w:val="20"/>
        </w:rPr>
        <w:t xml:space="preserve"> (</w:t>
      </w:r>
      <w:r w:rsidR="00C07A16">
        <w:rPr>
          <w:rFonts w:ascii="Tahoma" w:hAnsi="Tahoma" w:cs="Tahoma"/>
          <w:sz w:val="20"/>
          <w:szCs w:val="20"/>
        </w:rPr>
        <w:t>____________</w:t>
      </w:r>
      <w:r w:rsidR="00BA7A63" w:rsidRPr="00FA40EF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рублей </w:t>
      </w:r>
      <w:r w:rsidR="00C07A16">
        <w:rPr>
          <w:rFonts w:ascii="Tahoma" w:hAnsi="Tahoma" w:cs="Tahoma"/>
          <w:sz w:val="20"/>
          <w:szCs w:val="20"/>
        </w:rPr>
        <w:t>____ копее</w:t>
      </w:r>
      <w:r>
        <w:rPr>
          <w:rFonts w:ascii="Tahoma" w:hAnsi="Tahoma" w:cs="Tahoma"/>
          <w:sz w:val="20"/>
          <w:szCs w:val="20"/>
        </w:rPr>
        <w:t>к, НДС не облагается в силу пп.26 п.2 ст.149 НК РФ.</w:t>
      </w:r>
    </w:p>
    <w:p w14:paraId="33B3524D" w14:textId="53B019EA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Оплата Сублицензиатом цены настоящего Договора производится в течение </w:t>
      </w:r>
      <w:r w:rsidR="004F0980">
        <w:rPr>
          <w:rFonts w:ascii="Tahoma" w:hAnsi="Tahoma" w:cs="Tahoma"/>
          <w:sz w:val="20"/>
          <w:szCs w:val="20"/>
        </w:rPr>
        <w:t xml:space="preserve">5 </w:t>
      </w:r>
      <w:r>
        <w:rPr>
          <w:rFonts w:ascii="Tahoma" w:hAnsi="Tahoma" w:cs="Tahoma"/>
          <w:sz w:val="20"/>
          <w:szCs w:val="20"/>
        </w:rPr>
        <w:t>(</w:t>
      </w:r>
      <w:r w:rsidR="004F0980">
        <w:rPr>
          <w:rFonts w:ascii="Tahoma" w:hAnsi="Tahoma" w:cs="Tahoma"/>
          <w:sz w:val="20"/>
          <w:szCs w:val="20"/>
        </w:rPr>
        <w:t>пяти</w:t>
      </w:r>
      <w:r>
        <w:rPr>
          <w:rFonts w:ascii="Tahoma" w:hAnsi="Tahoma" w:cs="Tahoma"/>
          <w:sz w:val="20"/>
          <w:szCs w:val="20"/>
        </w:rPr>
        <w:t>) рабочих дней</w:t>
      </w:r>
      <w:r w:rsidR="00156F71">
        <w:rPr>
          <w:rFonts w:ascii="Tahoma" w:hAnsi="Tahoma" w:cs="Tahoma"/>
          <w:sz w:val="20"/>
          <w:szCs w:val="20"/>
        </w:rPr>
        <w:t xml:space="preserve"> с даты</w:t>
      </w:r>
      <w:r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Style w:val="aa"/>
          </w:rPr>
          <w:alias w:val="варианты оплаты (лицензии)"/>
          <w:tag w:val="варианты оплаты (лицензии)"/>
          <w:id w:val="11669186"/>
          <w:placeholder>
            <w:docPart w:val="35F9012556D54DF9B5828C3170E786EF"/>
          </w:placeholder>
          <w:comboBox>
            <w:listItem w:displayText="подписания настоящего Договора - в полном размере." w:value="подписания настоящего Договора - в полном размере."/>
            <w:listItem w:displayText="подписания настоящего Договора - в размере 30%, и в течение 5 (пяти) рабочих дней с даты предоставления права использования - в размере оставшихся 70%." w:value="подписания настоящего Договора - в размере 30%, и в течение 5 (пяти) рабочих дней с даты предоставления права использования - в размере оставшихся 70%."/>
            <w:listItem w:displayText="подписания настоящего Договора - в размере 50%, и в течение 5 (пяти) рабочих дней с даты предоставления права использования - в размере оставшихся 50%." w:value="подписания настоящего Договора - в размере 50%, и в течение 5 (пяти) рабочих дней с даты предоставления права использования - в размере оставшихся 50%."/>
            <w:listItem w:displayText="предоставления права использования - в полном размере." w:value="предоставления права использования - в полном размере."/>
          </w:comboBox>
        </w:sdtPr>
        <w:sdtEndPr>
          <w:rPr>
            <w:rStyle w:val="a1"/>
            <w:rFonts w:ascii="Times New Roman" w:hAnsi="Times New Roman" w:cs="Tahoma"/>
            <w:color w:val="auto"/>
            <w:sz w:val="24"/>
            <w:szCs w:val="20"/>
          </w:rPr>
        </w:sdtEndPr>
        <w:sdtContent>
          <w:r w:rsidR="00156F71">
            <w:rPr>
              <w:rStyle w:val="aa"/>
            </w:rPr>
            <w:t>подписания настоящего Договора - в размере 30%, и в течение 5 (пяти) рабочих дней с даты предоставления права использования - в размере оставшихся 70%.</w:t>
          </w:r>
        </w:sdtContent>
      </w:sdt>
    </w:p>
    <w:p w14:paraId="33B3524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Лицензиата.</w:t>
      </w:r>
    </w:p>
    <w:p w14:paraId="33B3524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Датой оплаты признаётся дата списания денежных средств с корреспондентского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</w:p>
    <w:p w14:paraId="33B35251" w14:textId="77777777" w:rsidR="00124070" w:rsidRDefault="00124070">
      <w:pPr>
        <w:tabs>
          <w:tab w:val="left" w:pos="567"/>
        </w:tabs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Ответственность Сторон</w:t>
      </w:r>
    </w:p>
    <w:p w14:paraId="33B3525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несоблюдении предусмотренных настоящим Договором сроков исполнения обязательств одной из Сторон, указанная Сторона уплачивает другой Стороне по её требованию неустойку в размере 0,1 % (ноль целых одна десятая процента) от стоимости неисполненных обязательств за каждый день просрочки, но не более суммы неисполненных обязательств.</w:t>
      </w:r>
    </w:p>
    <w:p w14:paraId="33B3525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33B3525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</w:p>
    <w:p w14:paraId="33B3525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Штрафные санкции не подлежат взысканию, если неисполнение Стороной своих обязательств по настоящему Договору вызвано нарушением обязательств другой Стороной.</w:t>
      </w:r>
    </w:p>
    <w:p w14:paraId="33B35257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8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Техническая поддержка</w:t>
      </w:r>
    </w:p>
    <w:p w14:paraId="33B35259" w14:textId="08E518A9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160AC">
        <w:rPr>
          <w:rFonts w:ascii="Tahoma" w:hAnsi="Tahoma" w:cs="Tahoma"/>
          <w:sz w:val="20"/>
          <w:szCs w:val="20"/>
        </w:rPr>
        <w:t>Техническая поддержка антивирусного программного обеспечения должна 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(24х7) по электронной почте и через Интернет, а также по телефону</w:t>
      </w:r>
      <w:r w:rsidR="00D6186E">
        <w:rPr>
          <w:rFonts w:ascii="Tahoma" w:hAnsi="Tahoma" w:cs="Tahoma"/>
          <w:sz w:val="20"/>
          <w:szCs w:val="20"/>
        </w:rPr>
        <w:t>.</w:t>
      </w:r>
    </w:p>
    <w:p w14:paraId="33B3525A" w14:textId="22C80AB4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spellStart"/>
      <w:r w:rsidRPr="00483523">
        <w:rPr>
          <w:rFonts w:ascii="Tahoma" w:hAnsi="Tahoma" w:cs="Tahoma"/>
          <w:sz w:val="20"/>
          <w:szCs w:val="20"/>
        </w:rPr>
        <w:t>Web</w:t>
      </w:r>
      <w:proofErr w:type="spellEnd"/>
      <w:r w:rsidRPr="00483523">
        <w:rPr>
          <w:rFonts w:ascii="Tahoma" w:hAnsi="Tahoma" w:cs="Tahoma"/>
          <w:sz w:val="20"/>
          <w:szCs w:val="20"/>
        </w:rPr>
        <w:t xml:space="preserve">-сайт производителя </w:t>
      </w:r>
      <w:r w:rsidR="00446FD4" w:rsidRPr="00F93EAD">
        <w:t>Антивирусн</w:t>
      </w:r>
      <w:r w:rsidR="00446FD4">
        <w:t>ой</w:t>
      </w:r>
      <w:r w:rsidR="00446FD4" w:rsidRPr="00F93EAD">
        <w:t xml:space="preserve"> защит</w:t>
      </w:r>
      <w:r w:rsidR="00446FD4">
        <w:t>ы (</w:t>
      </w:r>
      <w:r w:rsidRPr="00483523">
        <w:rPr>
          <w:rFonts w:ascii="Tahoma" w:hAnsi="Tahoma" w:cs="Tahoma"/>
          <w:sz w:val="20"/>
          <w:szCs w:val="20"/>
        </w:rPr>
        <w:t>АЗ</w:t>
      </w:r>
      <w:r w:rsidR="00446FD4">
        <w:rPr>
          <w:rFonts w:ascii="Tahoma" w:hAnsi="Tahoma" w:cs="Tahoma"/>
          <w:sz w:val="20"/>
          <w:szCs w:val="20"/>
        </w:rPr>
        <w:t>)</w:t>
      </w:r>
      <w:r w:rsidRPr="00483523">
        <w:rPr>
          <w:rFonts w:ascii="Tahoma" w:hAnsi="Tahoma" w:cs="Tahoma"/>
          <w:sz w:val="20"/>
          <w:szCs w:val="20"/>
        </w:rPr>
        <w:t xml:space="preserve"> должен быть на русском языке, иметь специальный раздел, посвящённый технической поддержке, пополняемую базу знаний и русскоязычный форум</w:t>
      </w:r>
      <w:r w:rsidR="00D6186E">
        <w:rPr>
          <w:rFonts w:ascii="Tahoma" w:hAnsi="Tahoma" w:cs="Tahoma"/>
          <w:sz w:val="20"/>
          <w:szCs w:val="20"/>
        </w:rPr>
        <w:t xml:space="preserve">. </w:t>
      </w:r>
    </w:p>
    <w:p w14:paraId="33B3525B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C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Обстоятельства непреодолимой силы</w:t>
      </w:r>
    </w:p>
    <w:p w14:paraId="33B3525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33B3525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33B3525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33B3526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14:paraId="33B35261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6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Конфиденциальность</w:t>
      </w:r>
    </w:p>
    <w:p w14:paraId="33B3526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33B3526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33B35265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33B35266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33B3526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>
        <w:rPr>
          <w:rFonts w:ascii="Tahoma" w:hAnsi="Tahoma" w:cs="Tahoma"/>
          <w:sz w:val="20"/>
          <w:szCs w:val="20"/>
        </w:rPr>
        <w:noBreakHyphen/>
        <w:t>ФЗ от 27.07.2006.</w:t>
      </w:r>
    </w:p>
    <w:p w14:paraId="33B3526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33B3526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33B3526A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 третьим лицам (устная, письменная, с использованием технических средств и др.) не имеет значения.</w:t>
      </w:r>
    </w:p>
    <w:p w14:paraId="33B3526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 </w:t>
      </w:r>
    </w:p>
    <w:p w14:paraId="33B3526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33B3526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содержатся в настоящем Договоре.</w:t>
      </w:r>
    </w:p>
    <w:p w14:paraId="33B3526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33B3526F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p w14:paraId="33B35270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разрешения споров</w:t>
      </w:r>
    </w:p>
    <w:p w14:paraId="33B35271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возникновения споров или разногласий между Сторонами при исполнении настоящего Договора или в связи с ним, Стороны обязуются решать их в претензионном порядке. Срок ответа на претензию составляет 10 (десять) рабочих дней с даты её получения Стороной.</w:t>
      </w:r>
    </w:p>
    <w:p w14:paraId="33B35273" w14:textId="7946B306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случае, если Стороны не достигнут согласия по изложенным вопросам, спор передаётся на рассмотрение в Арбитражный суд</w:t>
      </w:r>
      <w:r w:rsidR="00142CB0">
        <w:rPr>
          <w:rFonts w:ascii="Tahoma" w:hAnsi="Tahoma" w:cs="Tahoma"/>
          <w:sz w:val="20"/>
          <w:szCs w:val="20"/>
        </w:rPr>
        <w:t xml:space="preserve"> </w:t>
      </w:r>
      <w:r w:rsidR="00142CB0" w:rsidRPr="00142CB0">
        <w:rPr>
          <w:rFonts w:ascii="Tahoma" w:hAnsi="Tahoma" w:cs="Tahoma"/>
          <w:sz w:val="20"/>
          <w:szCs w:val="20"/>
        </w:rPr>
        <w:t>республики Башкортостан</w:t>
      </w:r>
      <w:proofErr w:type="gramStart"/>
      <w:r w:rsidR="00142CB0" w:rsidRPr="00142CB0" w:rsidDel="00142CB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.</w:t>
      </w:r>
      <w:proofErr w:type="gramEnd"/>
    </w:p>
    <w:p w14:paraId="33B35274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75" w14:textId="00C0C0FE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Действие Договора. Иные условия</w:t>
      </w:r>
    </w:p>
    <w:p w14:paraId="33B3527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Настоящий Договор вступает в силу с момента его подписания обеими Сторонами и действует до исполнения Сторонами всех своих обязательств по нему. </w:t>
      </w:r>
    </w:p>
    <w:p w14:paraId="33B3527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33B3527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иное не установлено Договором или законом, ни одна из сторон не вправе в одностороннем порядке отказываться от исполнения Договора.</w:t>
      </w:r>
    </w:p>
    <w:p w14:paraId="33B3527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подписания Сторонами дополнительных спецификаций к настоящему Договору, на указанные спецификации распространяются все применимые условия настоящего Договора.</w:t>
      </w:r>
    </w:p>
    <w:p w14:paraId="33B3527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Вся переписка и переговоры, ранее имевшие место между Сторонами и относящиеся к предмету настоящего Договора, после вступления настоящего Договора в силу теряют силу. Настоящий Договор представляет собой окончательное и полное соглашение Сторон относительно его предмета. После вступления в силу настоящего Договора условия счетов и заказов, </w:t>
      </w:r>
      <w:r>
        <w:rPr>
          <w:rFonts w:ascii="Tahoma" w:hAnsi="Tahoma" w:cs="Tahoma"/>
          <w:i/>
          <w:sz w:val="20"/>
          <w:szCs w:val="20"/>
        </w:rPr>
        <w:t>противоречащих</w:t>
      </w:r>
      <w:r>
        <w:rPr>
          <w:rFonts w:ascii="Tahoma" w:hAnsi="Tahoma" w:cs="Tahoma"/>
          <w:sz w:val="20"/>
          <w:szCs w:val="20"/>
        </w:rPr>
        <w:t xml:space="preserve"> настоящему Договору, не будут иметь юридической силы, если они не совершены в письменной форме и не подписаны надлежаще уполномоченными представителями обеих Сторон.</w:t>
      </w:r>
    </w:p>
    <w:p w14:paraId="33B3527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33B3527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Сторон.</w:t>
      </w:r>
    </w:p>
    <w:p w14:paraId="33B3527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имеют право на односторонний отказ от Договора исключительно в части обязательств, срок которых не наступил на момент отказа, по следующим обстоятельствам:</w:t>
      </w:r>
    </w:p>
    <w:p w14:paraId="33B35280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просрочки другой Стороной срока исполнения своего обязательства более чем на 60 (шестьдесят) календарных дней;</w:t>
      </w:r>
    </w:p>
    <w:p w14:paraId="33B35281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прекращения хозяйственной деятельности другой Стороной, ее ликвидации или банкротства.</w:t>
      </w:r>
    </w:p>
    <w:p w14:paraId="33B3528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33B3528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</w:p>
    <w:p w14:paraId="6C51931D" w14:textId="207B5518" w:rsidR="00C125AC" w:rsidRPr="004F3138" w:rsidRDefault="00C125AC" w:rsidP="00EC049B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84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85" w14:textId="7FB0D2A5" w:rsidR="00124070" w:rsidRDefault="008A18FB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Адреса.</w:t>
      </w:r>
      <w:r w:rsidR="00FE270D">
        <w:rPr>
          <w:rFonts w:ascii="Tahoma" w:hAnsi="Tahoma" w:cs="Tahoma"/>
          <w:b/>
          <w:sz w:val="20"/>
          <w:szCs w:val="20"/>
        </w:rPr>
        <w:t xml:space="preserve"> </w:t>
      </w:r>
      <w:r w:rsidR="00D6186E">
        <w:rPr>
          <w:rFonts w:ascii="Tahoma" w:hAnsi="Tahoma" w:cs="Tahoma"/>
          <w:b/>
          <w:sz w:val="20"/>
          <w:szCs w:val="20"/>
        </w:rPr>
        <w:t>Реквизиты</w:t>
      </w:r>
      <w:r>
        <w:rPr>
          <w:rFonts w:ascii="Tahoma" w:hAnsi="Tahoma" w:cs="Tahoma"/>
          <w:b/>
          <w:sz w:val="20"/>
          <w:szCs w:val="20"/>
        </w:rPr>
        <w:t>.</w:t>
      </w:r>
      <w:r w:rsidR="00FE270D">
        <w:rPr>
          <w:rFonts w:ascii="Tahoma" w:hAnsi="Tahoma" w:cs="Tahoma"/>
          <w:b/>
          <w:sz w:val="20"/>
          <w:szCs w:val="20"/>
        </w:rPr>
        <w:t xml:space="preserve"> Подписи</w:t>
      </w:r>
      <w:r w:rsidR="00D6186E">
        <w:rPr>
          <w:rFonts w:ascii="Tahoma" w:hAnsi="Tahoma" w:cs="Tahoma"/>
          <w:b/>
          <w:sz w:val="20"/>
          <w:szCs w:val="20"/>
        </w:rPr>
        <w:t xml:space="preserve"> Сторон</w:t>
      </w:r>
    </w:p>
    <w:p w14:paraId="33B35286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33B3529A" w14:textId="77777777" w:rsidTr="00DD13BD">
        <w:trPr>
          <w:trHeight w:val="2365"/>
        </w:trPr>
        <w:tc>
          <w:tcPr>
            <w:tcW w:w="4828" w:type="dxa"/>
          </w:tcPr>
          <w:p w14:paraId="33B35287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88" w14:textId="02DE4689" w:rsidR="00124070" w:rsidRDefault="005777C1">
            <w:pPr>
              <w:adjustRightInd w:val="0"/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</w:t>
            </w:r>
          </w:p>
          <w:p w14:paraId="33B35289" w14:textId="76AB03C0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места нахождения: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33B3528A" w14:textId="0F80A25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для переписки: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B" w14:textId="4B95046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ИНН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КПП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C" w14:textId="29E004BB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ОГРН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ОКПО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</w:t>
            </w:r>
          </w:p>
          <w:p w14:paraId="4FE40B98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C99F874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9DD575A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63101430" w14:textId="5EC010A1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7AE35DBC" w14:textId="15B3C504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______________________</w:t>
            </w:r>
          </w:p>
          <w:p w14:paraId="7F8FEF80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8D" w14:textId="61756D58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8F" w14:textId="70F0A1FB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90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91" w14:textId="1F5B4CEB" w:rsidR="00124070" w:rsidRPr="005777C1" w:rsidRDefault="005777C1">
            <w:pPr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777C1"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0E8AF1CF" w14:textId="5F105426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45326</w:t>
            </w:r>
            <w:r w:rsidR="00CE1601" w:rsidRPr="00176385">
              <w:rPr>
                <w:rFonts w:ascii="Tahoma" w:hAnsi="Tahoma" w:cs="Tahoma"/>
                <w:sz w:val="20"/>
                <w:szCs w:val="20"/>
              </w:rPr>
              <w:t>6</w:t>
            </w:r>
            <w:r w:rsidRPr="005777C1">
              <w:rPr>
                <w:rFonts w:ascii="Tahoma" w:hAnsi="Tahoma" w:cs="Tahoma"/>
                <w:sz w:val="20"/>
                <w:szCs w:val="20"/>
              </w:rPr>
              <w:t>, РБ, г. Салават, ул. Октябрьская, д.35, тел. 8 (3476) 39-51-00, 39</w:t>
            </w:r>
            <w:r w:rsidR="004F3138">
              <w:rPr>
                <w:rFonts w:ascii="Tahoma" w:hAnsi="Tahoma" w:cs="Tahoma"/>
                <w:sz w:val="20"/>
                <w:szCs w:val="20"/>
              </w:rPr>
              <w:t>-17</w:t>
            </w:r>
            <w:r w:rsidRPr="005777C1">
              <w:rPr>
                <w:rFonts w:ascii="Tahoma" w:hAnsi="Tahoma" w:cs="Tahoma"/>
                <w:sz w:val="20"/>
                <w:szCs w:val="20"/>
              </w:rPr>
              <w:t>-</w:t>
            </w:r>
            <w:r w:rsidR="004F3138">
              <w:rPr>
                <w:rFonts w:ascii="Tahoma" w:hAnsi="Tahoma" w:cs="Tahoma"/>
                <w:sz w:val="20"/>
                <w:szCs w:val="20"/>
              </w:rPr>
              <w:t>70</w:t>
            </w:r>
          </w:p>
          <w:p w14:paraId="036B49A6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ИНН 0266023905, КПП 026601001</w:t>
            </w:r>
          </w:p>
          <w:p w14:paraId="45F528AA" w14:textId="0205E953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 xml:space="preserve">р/с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40702810814240000011,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Нижегородский филиал АБ «РОССИЯ»</w:t>
            </w:r>
          </w:p>
          <w:p w14:paraId="6925E6E9" w14:textId="7B0D2F8B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 xml:space="preserve">к/с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30101810300000000876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, БИК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042202876</w:t>
            </w:r>
          </w:p>
          <w:p w14:paraId="7FF1A8EB" w14:textId="77777777" w:rsid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E185AB9" w14:textId="77777777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Директор</w:t>
            </w:r>
          </w:p>
          <w:p w14:paraId="375D627E" w14:textId="74EA3B4D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 С.В. Мовергоз</w:t>
            </w:r>
          </w:p>
          <w:p w14:paraId="14985C36" w14:textId="77777777" w:rsidR="005777C1" w:rsidRPr="005777C1" w:rsidRDefault="005777C1" w:rsidP="005777C1">
            <w:pPr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99" w14:textId="47FEA19D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070" w14:paraId="33B352A9" w14:textId="77777777" w:rsidTr="00DD13BD">
        <w:trPr>
          <w:trHeight w:val="1059"/>
        </w:trPr>
        <w:tc>
          <w:tcPr>
            <w:tcW w:w="4828" w:type="dxa"/>
          </w:tcPr>
          <w:p w14:paraId="33B352A1" w14:textId="43D3FDF6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A8" w14:textId="4DBE1784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AA" w14:textId="77777777" w:rsidR="00124070" w:rsidRDefault="00D6186E">
      <w:pPr>
        <w:pageBreakBefore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Приложение № </w:t>
      </w:r>
      <w:r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</w:p>
    <w:p w14:paraId="33B352AB" w14:textId="388FE668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к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Сублицензионному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договору №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</w:t>
      </w:r>
      <w:r>
        <w:rPr>
          <w:rFonts w:ascii="Tahoma" w:hAnsi="Tahoma" w:cs="Tahoma"/>
          <w:b/>
          <w:bCs/>
          <w:sz w:val="20"/>
          <w:szCs w:val="20"/>
        </w:rPr>
        <w:t xml:space="preserve">от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__________ </w:t>
      </w:r>
      <w:r w:rsidR="004F3138">
        <w:rPr>
          <w:rFonts w:ascii="Tahoma" w:hAnsi="Tahoma" w:cs="Tahoma"/>
          <w:b/>
          <w:bCs/>
          <w:sz w:val="20"/>
          <w:szCs w:val="20"/>
        </w:rPr>
        <w:t>20</w:t>
      </w:r>
      <w:r w:rsidR="00CE1601" w:rsidRPr="00CE1601">
        <w:rPr>
          <w:rFonts w:ascii="Tahoma" w:hAnsi="Tahoma" w:cs="Tahoma"/>
          <w:b/>
          <w:bCs/>
          <w:sz w:val="20"/>
          <w:szCs w:val="20"/>
        </w:rPr>
        <w:t>2</w:t>
      </w:r>
      <w:r w:rsidR="00705949">
        <w:rPr>
          <w:rFonts w:ascii="Tahoma" w:hAnsi="Tahoma" w:cs="Tahoma"/>
          <w:b/>
          <w:bCs/>
          <w:sz w:val="20"/>
          <w:szCs w:val="20"/>
        </w:rPr>
        <w:t>1</w:t>
      </w:r>
      <w:r w:rsidR="004F313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825EB8">
        <w:rPr>
          <w:rFonts w:ascii="Tahoma" w:hAnsi="Tahoma" w:cs="Tahoma"/>
          <w:b/>
          <w:bCs/>
          <w:sz w:val="20"/>
          <w:szCs w:val="20"/>
        </w:rPr>
        <w:t>г.</w:t>
      </w:r>
    </w:p>
    <w:p w14:paraId="33B352AC" w14:textId="77777777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(далее – Договор)</w:t>
      </w:r>
    </w:p>
    <w:p w14:paraId="33B352AD" w14:textId="77777777" w:rsidR="00124070" w:rsidRDefault="00124070">
      <w:pPr>
        <w:jc w:val="both"/>
        <w:rPr>
          <w:rFonts w:ascii="Tahoma" w:hAnsi="Tahoma" w:cs="Tahoma"/>
          <w:bCs/>
          <w:sz w:val="20"/>
          <w:szCs w:val="20"/>
        </w:rPr>
      </w:pPr>
    </w:p>
    <w:p w14:paraId="33B352AE" w14:textId="77777777" w:rsidR="00124070" w:rsidRDefault="00D6186E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Спецификация</w:t>
      </w:r>
    </w:p>
    <w:p w14:paraId="33B352AF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0" w14:textId="6E2F5DBF" w:rsidR="00124070" w:rsidRDefault="004F0B65">
      <w:pPr>
        <w:tabs>
          <w:tab w:val="right" w:pos="9350"/>
        </w:tabs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г. Салават, РБ</w:t>
      </w:r>
      <w:r w:rsidR="00D6186E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«_____»_______ </w:t>
      </w:r>
      <w:r w:rsidR="004F3138">
        <w:rPr>
          <w:rFonts w:ascii="Tahoma" w:hAnsi="Tahoma" w:cs="Tahoma"/>
          <w:sz w:val="20"/>
          <w:szCs w:val="20"/>
        </w:rPr>
        <w:t>20</w:t>
      </w:r>
      <w:r w:rsidR="00CE1601" w:rsidRPr="00176385">
        <w:rPr>
          <w:rFonts w:ascii="Tahoma" w:hAnsi="Tahoma" w:cs="Tahoma"/>
          <w:sz w:val="20"/>
          <w:szCs w:val="20"/>
        </w:rPr>
        <w:t>2</w:t>
      </w:r>
      <w:r w:rsidR="00705949">
        <w:rPr>
          <w:rFonts w:ascii="Tahoma" w:hAnsi="Tahoma" w:cs="Tahoma"/>
          <w:sz w:val="20"/>
          <w:szCs w:val="20"/>
        </w:rPr>
        <w:t>1</w:t>
      </w:r>
      <w:r w:rsidR="004F313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г.</w:t>
      </w:r>
    </w:p>
    <w:p w14:paraId="33B352B1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2" w14:textId="604DB212" w:rsidR="00124070" w:rsidRDefault="004F0B6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по тексту договора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>, в лице</w:t>
      </w:r>
      <w:r>
        <w:rPr>
          <w:rFonts w:ascii="Tahoma" w:hAnsi="Tahoma" w:cs="Tahoma"/>
          <w:sz w:val="20"/>
          <w:szCs w:val="20"/>
        </w:rPr>
        <w:t xml:space="preserve"> ___________________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и </w:t>
      </w:r>
      <w:r>
        <w:rPr>
          <w:rFonts w:ascii="Tahoma" w:hAnsi="Tahoma" w:cs="Tahoma"/>
          <w:b/>
          <w:sz w:val="20"/>
          <w:szCs w:val="20"/>
        </w:rPr>
        <w:t xml:space="preserve">Общество с </w:t>
      </w:r>
      <w:proofErr w:type="spellStart"/>
      <w:r>
        <w:rPr>
          <w:rFonts w:ascii="Tahoma" w:hAnsi="Tahoma" w:cs="Tahoma"/>
          <w:b/>
          <w:sz w:val="20"/>
          <w:szCs w:val="20"/>
        </w:rPr>
        <w:t>ограниченнной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ответственностью «Медсервис»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Сублицензиат</w:t>
      </w:r>
      <w:r w:rsidR="00D6186E">
        <w:rPr>
          <w:rFonts w:ascii="Tahoma" w:hAnsi="Tahoma" w:cs="Tahoma"/>
          <w:sz w:val="20"/>
          <w:szCs w:val="20"/>
        </w:rPr>
        <w:t xml:space="preserve">, в лице </w:t>
      </w:r>
      <w:r>
        <w:rPr>
          <w:rFonts w:ascii="Tahoma" w:hAnsi="Tahoma" w:cs="Tahoma"/>
          <w:sz w:val="20"/>
          <w:szCs w:val="20"/>
        </w:rPr>
        <w:t xml:space="preserve">директора С.В. </w:t>
      </w:r>
      <w:proofErr w:type="spellStart"/>
      <w:r>
        <w:rPr>
          <w:rFonts w:ascii="Tahoma" w:hAnsi="Tahoma" w:cs="Tahoma"/>
          <w:sz w:val="20"/>
          <w:szCs w:val="20"/>
        </w:rPr>
        <w:t>Мовергоза</w:t>
      </w:r>
      <w:proofErr w:type="spellEnd"/>
      <w:r w:rsidR="00D6186E">
        <w:rPr>
          <w:rFonts w:ascii="Tahoma" w:hAnsi="Tahoma" w:cs="Tahoma"/>
          <w:sz w:val="20"/>
          <w:szCs w:val="20"/>
        </w:rPr>
        <w:t>, действующего на основании</w:t>
      </w:r>
      <w:r w:rsidR="003C6ACE">
        <w:rPr>
          <w:rFonts w:ascii="Tahoma" w:hAnsi="Tahoma" w:cs="Tahoma"/>
          <w:sz w:val="20"/>
          <w:szCs w:val="20"/>
        </w:rPr>
        <w:t xml:space="preserve"> 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подписали настоящую Спецификацию к Д</w:t>
      </w:r>
      <w:r w:rsidR="00D6186E">
        <w:rPr>
          <w:rFonts w:ascii="Tahoma" w:hAnsi="Tahoma" w:cs="Tahoma"/>
          <w:bCs/>
          <w:sz w:val="20"/>
          <w:szCs w:val="20"/>
        </w:rPr>
        <w:t xml:space="preserve">оговору </w:t>
      </w:r>
      <w:r w:rsidR="00D6186E">
        <w:rPr>
          <w:rFonts w:ascii="Tahoma" w:hAnsi="Tahoma" w:cs="Tahoma"/>
          <w:sz w:val="20"/>
          <w:szCs w:val="20"/>
        </w:rPr>
        <w:t>о нижеследующем:</w:t>
      </w:r>
    </w:p>
    <w:p w14:paraId="33B352B3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4" w14:textId="2CF920E7" w:rsidR="00124070" w:rsidRDefault="00D6186E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обязуется предоставить, а Сублицензиат оплатить лицензионное вознаграждение за предоставление права использования следующих программ для ЭВМ 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2"/>
        <w:gridCol w:w="1568"/>
        <w:gridCol w:w="3373"/>
        <w:gridCol w:w="1417"/>
        <w:gridCol w:w="1357"/>
        <w:gridCol w:w="1316"/>
      </w:tblGrid>
      <w:tr w:rsidR="00124070" w14:paraId="33B352BE" w14:textId="77777777" w:rsidTr="00705949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5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№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6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Правообладатель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7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Наименование программы для ЭВМ, право использования которой предоставляется Сублицензиату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8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Кол-во</w:t>
            </w:r>
          </w:p>
          <w:p w14:paraId="33B352B9" w14:textId="0F8E6E39" w:rsidR="00124070" w:rsidRDefault="00D6186E" w:rsidP="00D50EA9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лицензий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A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Цена, </w:t>
            </w:r>
          </w:p>
          <w:p w14:paraId="33B352BB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руб.РФ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C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Сумма, </w:t>
            </w:r>
          </w:p>
          <w:p w14:paraId="33B352BD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руб.РФ</w:t>
            </w:r>
            <w:proofErr w:type="spellEnd"/>
          </w:p>
        </w:tc>
      </w:tr>
      <w:tr w:rsidR="00124070" w:rsidRPr="00D50EA9" w14:paraId="33B352C5" w14:textId="77777777" w:rsidTr="00705949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BF" w14:textId="77777777" w:rsidR="00124070" w:rsidRDefault="00124070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BA4C1" w14:textId="77777777" w:rsidR="00705949" w:rsidRPr="00705949" w:rsidRDefault="00705949" w:rsidP="0070594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АО «</w:t>
            </w:r>
            <w:proofErr w:type="spellStart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Лаборатория</w:t>
            </w:r>
            <w:proofErr w:type="spellEnd"/>
          </w:p>
          <w:p w14:paraId="33B352C0" w14:textId="1D2C487F" w:rsidR="00124070" w:rsidRPr="00FA40EF" w:rsidRDefault="00705949" w:rsidP="0070594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Касперского</w:t>
            </w:r>
            <w:proofErr w:type="spellEnd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»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1" w14:textId="7EBD9167" w:rsidR="00124070" w:rsidRPr="00FA40EF" w:rsidRDefault="00705949" w:rsidP="00705949">
            <w:pPr>
              <w:tabs>
                <w:tab w:val="left" w:pos="426"/>
              </w:tabs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05949">
              <w:rPr>
                <w:rFonts w:ascii="Tahoma" w:hAnsi="Tahoma" w:cs="Tahoma"/>
                <w:sz w:val="20"/>
                <w:szCs w:val="20"/>
              </w:rPr>
              <w:t>Передача неисключительного права на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</w:rPr>
              <w:t>использование антивирусного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</w:rPr>
              <w:t xml:space="preserve">программного обеспечения </w:t>
            </w: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Kaspersky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Endpoint</w:t>
            </w:r>
            <w:r w:rsidRPr="007059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Security</w:t>
            </w:r>
            <w:r w:rsidRPr="00705949">
              <w:rPr>
                <w:rFonts w:ascii="Tahoma" w:hAnsi="Tahoma" w:cs="Tahoma"/>
                <w:sz w:val="20"/>
                <w:szCs w:val="20"/>
              </w:rPr>
              <w:t xml:space="preserve"> для бизнеса –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</w:rPr>
              <w:t xml:space="preserve">Расширенный </w:t>
            </w: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Russian</w:t>
            </w:r>
            <w:r w:rsidRPr="007059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Edition</w:t>
            </w:r>
            <w:r w:rsidRPr="00705949">
              <w:rPr>
                <w:rFonts w:ascii="Tahoma" w:hAnsi="Tahoma" w:cs="Tahoma"/>
                <w:sz w:val="20"/>
                <w:szCs w:val="20"/>
              </w:rPr>
              <w:t>. 250-499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Node 1 year Cross-grade License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2" w14:textId="74922943" w:rsidR="00124070" w:rsidRPr="00D50EA9" w:rsidRDefault="0070594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3" w14:textId="77777777" w:rsidR="00124070" w:rsidRPr="00FA40EF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4" w14:textId="77777777" w:rsidR="00124070" w:rsidRPr="00FA40EF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8810D8" w:rsidRPr="008810D8" w14:paraId="6D2A1013" w14:textId="77777777" w:rsidTr="00705949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8320" w14:textId="77777777" w:rsidR="008810D8" w:rsidRDefault="008810D8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322B2" w14:textId="77777777" w:rsidR="00705949" w:rsidRPr="00705949" w:rsidRDefault="00705949" w:rsidP="0070594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АО «</w:t>
            </w:r>
            <w:proofErr w:type="spellStart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Лаборатория</w:t>
            </w:r>
            <w:proofErr w:type="spellEnd"/>
          </w:p>
          <w:p w14:paraId="1A881069" w14:textId="2ED6EB12" w:rsidR="008810D8" w:rsidRPr="008810D8" w:rsidRDefault="00705949" w:rsidP="0070594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Касперского</w:t>
            </w:r>
            <w:proofErr w:type="spellEnd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»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3EF1" w14:textId="3F57A073" w:rsidR="008810D8" w:rsidRPr="008810D8" w:rsidRDefault="00705949" w:rsidP="00705949">
            <w:pPr>
              <w:tabs>
                <w:tab w:val="left" w:pos="426"/>
              </w:tabs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 xml:space="preserve">Kaspersky </w:t>
            </w:r>
            <w:proofErr w:type="spellStart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Стандартный</w:t>
            </w:r>
            <w:proofErr w:type="spellEnd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 xml:space="preserve"> Certified Media Pack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A998" w14:textId="480B6399" w:rsidR="008810D8" w:rsidRPr="008810D8" w:rsidRDefault="008810D8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2AC6" w14:textId="77777777" w:rsidR="008810D8" w:rsidRPr="008810D8" w:rsidRDefault="008810D8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BFC0" w14:textId="77777777" w:rsidR="008810D8" w:rsidRPr="008810D8" w:rsidRDefault="008810D8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124070" w14:paraId="33B352E4" w14:textId="77777777">
        <w:trPr>
          <w:trHeight w:val="204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2" w14:textId="77777777" w:rsidR="00124070" w:rsidRDefault="00D6186E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Итого общий размер лицензионного вознаграждения: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3" w14:textId="77777777" w:rsidR="00124070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E6" w14:textId="77777777" w:rsidR="00124070" w:rsidRDefault="00124070">
      <w:p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14:paraId="33B352E8" w14:textId="1E368781" w:rsidR="00124070" w:rsidRDefault="00D6186E" w:rsidP="008E6E73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ind w:left="0" w:firstLine="0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sz w:val="20"/>
          <w:szCs w:val="20"/>
        </w:rPr>
        <w:t xml:space="preserve">Общая стоимость предоставления права использования программ для ЭВМ (вознаграждение Лицензиата), подлежащая уплате Сублицензиатом, составляет </w:t>
      </w:r>
      <w:r w:rsidR="003C6ACE">
        <w:rPr>
          <w:rFonts w:ascii="Tahoma" w:hAnsi="Tahoma" w:cs="Tahoma"/>
          <w:sz w:val="20"/>
          <w:szCs w:val="20"/>
        </w:rPr>
        <w:t>__________</w:t>
      </w:r>
      <w:r>
        <w:rPr>
          <w:rFonts w:ascii="Tahoma" w:hAnsi="Tahoma" w:cs="Tahoma"/>
          <w:sz w:val="20"/>
          <w:szCs w:val="20"/>
        </w:rPr>
        <w:t xml:space="preserve"> (</w:t>
      </w:r>
      <w:r w:rsidR="003C6ACE">
        <w:rPr>
          <w:sz w:val="20"/>
          <w:szCs w:val="20"/>
        </w:rPr>
        <w:t>___________</w:t>
      </w:r>
      <w:r>
        <w:rPr>
          <w:rFonts w:ascii="Tahoma" w:hAnsi="Tahoma" w:cs="Tahoma"/>
          <w:sz w:val="20"/>
          <w:szCs w:val="20"/>
        </w:rPr>
        <w:t xml:space="preserve">) </w:t>
      </w:r>
      <w:r>
        <w:rPr>
          <w:rFonts w:ascii="Tahoma" w:hAnsi="Tahoma" w:cs="Tahoma"/>
          <w:bCs/>
          <w:sz w:val="20"/>
          <w:szCs w:val="20"/>
        </w:rPr>
        <w:t>рублей</w:t>
      </w:r>
      <w:r w:rsidR="008E6E73">
        <w:rPr>
          <w:rFonts w:ascii="Tahoma" w:hAnsi="Tahoma" w:cs="Tahoma"/>
          <w:sz w:val="20"/>
          <w:szCs w:val="20"/>
        </w:rPr>
        <w:t>, в том числе НДС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33B352EF" w14:textId="77777777">
        <w:trPr>
          <w:trHeight w:val="862"/>
        </w:trPr>
        <w:tc>
          <w:tcPr>
            <w:tcW w:w="4828" w:type="dxa"/>
          </w:tcPr>
          <w:p w14:paraId="33B352E9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EA" w14:textId="19533D83" w:rsidR="00124070" w:rsidRDefault="003C6ACE">
            <w:pPr>
              <w:adjustRightIn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___________________________________</w:t>
            </w:r>
          </w:p>
          <w:p w14:paraId="33B352EB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EC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ED" w14:textId="5380A209" w:rsidR="00124070" w:rsidRDefault="003C6AC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33B352EE" w14:textId="77777777" w:rsidR="00124070" w:rsidRDefault="00D618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124070" w14:paraId="33B352FA" w14:textId="77777777">
        <w:trPr>
          <w:trHeight w:val="1059"/>
        </w:trPr>
        <w:tc>
          <w:tcPr>
            <w:tcW w:w="4828" w:type="dxa"/>
          </w:tcPr>
          <w:p w14:paraId="33B352F0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1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2" w14:textId="25B7C8FD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 w:rsidR="003C6ACE">
              <w:rPr>
                <w:rFonts w:ascii="Tahoma" w:hAnsi="Tahoma" w:cs="Tahoma"/>
                <w:sz w:val="20"/>
                <w:szCs w:val="20"/>
              </w:rPr>
              <w:t>_____________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33B352F3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4" w14:textId="5537290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F5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6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7" w14:textId="08CE3E72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3C6ACE">
              <w:rPr>
                <w:rFonts w:ascii="Tahoma" w:hAnsi="Tahoma" w:cs="Tahoma"/>
                <w:sz w:val="20"/>
                <w:szCs w:val="20"/>
              </w:rPr>
              <w:t>Мовергоз С.В.</w:t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33B352F8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9" w14:textId="3FEE89A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FB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sectPr w:rsidR="00124070" w:rsidSect="00DD13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8" w:right="851" w:bottom="568" w:left="1418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352FE" w14:textId="77777777" w:rsidR="00124070" w:rsidRDefault="00D6186E">
      <w:r>
        <w:separator/>
      </w:r>
    </w:p>
  </w:endnote>
  <w:endnote w:type="continuationSeparator" w:id="0">
    <w:p w14:paraId="33B352FF" w14:textId="77777777" w:rsidR="00124070" w:rsidRDefault="00D6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A22B1" w14:textId="77777777" w:rsidR="00306C86" w:rsidRDefault="00306C8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5302" w14:textId="77777777" w:rsidR="00124070" w:rsidRDefault="00124070">
    <w:pPr>
      <w:jc w:val="right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530B" w14:textId="77777777" w:rsidR="00124070" w:rsidRDefault="00D6186E">
    <w:r>
      <w:t>[Введите текст]</w:t>
    </w:r>
  </w:p>
  <w:p w14:paraId="33B3530C" w14:textId="77777777" w:rsidR="00124070" w:rsidRDefault="001240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352FC" w14:textId="77777777" w:rsidR="00124070" w:rsidRDefault="00D6186E">
      <w:r>
        <w:separator/>
      </w:r>
    </w:p>
  </w:footnote>
  <w:footnote w:type="continuationSeparator" w:id="0">
    <w:p w14:paraId="33B352FD" w14:textId="77777777" w:rsidR="00124070" w:rsidRDefault="00D61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5B811" w14:textId="77777777" w:rsidR="00306C86" w:rsidRDefault="00306C8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D507A" w14:textId="77777777" w:rsidR="00306C86" w:rsidRDefault="00306C8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BE9D3D" w14:textId="77777777" w:rsidR="00306C86" w:rsidRDefault="00306C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D25BAC"/>
    <w:multiLevelType w:val="multilevel"/>
    <w:tmpl w:val="B9E88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4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>
    <w:nsid w:val="36A05D3D"/>
    <w:multiLevelType w:val="hybridMultilevel"/>
    <w:tmpl w:val="5048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1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2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3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7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9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0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4"/>
  </w:num>
  <w:num w:numId="4">
    <w:abstractNumId w:val="39"/>
  </w:num>
  <w:num w:numId="5">
    <w:abstractNumId w:val="28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8"/>
  </w:num>
  <w:num w:numId="9">
    <w:abstractNumId w:val="12"/>
  </w:num>
  <w:num w:numId="10">
    <w:abstractNumId w:val="19"/>
  </w:num>
  <w:num w:numId="11">
    <w:abstractNumId w:val="13"/>
  </w:num>
  <w:num w:numId="12">
    <w:abstractNumId w:val="20"/>
  </w:num>
  <w:num w:numId="13">
    <w:abstractNumId w:val="35"/>
  </w:num>
  <w:num w:numId="14">
    <w:abstractNumId w:val="33"/>
  </w:num>
  <w:num w:numId="15">
    <w:abstractNumId w:val="32"/>
  </w:num>
  <w:num w:numId="16">
    <w:abstractNumId w:val="17"/>
  </w:num>
  <w:num w:numId="17">
    <w:abstractNumId w:val="25"/>
  </w:num>
  <w:num w:numId="18">
    <w:abstractNumId w:val="27"/>
  </w:num>
  <w:num w:numId="19">
    <w:abstractNumId w:val="38"/>
  </w:num>
  <w:num w:numId="20">
    <w:abstractNumId w:val="2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</w:num>
  <w:num w:numId="22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3"/>
  </w:num>
  <w:num w:numId="35">
    <w:abstractNumId w:val="40"/>
  </w:num>
  <w:num w:numId="36">
    <w:abstractNumId w:val="36"/>
  </w:num>
  <w:num w:numId="37">
    <w:abstractNumId w:val="11"/>
  </w:num>
  <w:num w:numId="38">
    <w:abstractNumId w:val="22"/>
  </w:num>
  <w:num w:numId="39">
    <w:abstractNumId w:val="14"/>
  </w:num>
  <w:num w:numId="40">
    <w:abstractNumId w:val="21"/>
  </w:num>
  <w:num w:numId="41">
    <w:abstractNumId w:val="15"/>
  </w:num>
  <w:num w:numId="42">
    <w:abstractNumId w:val="26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70"/>
    <w:rsid w:val="000B5656"/>
    <w:rsid w:val="000D15DC"/>
    <w:rsid w:val="000E7C7E"/>
    <w:rsid w:val="00124070"/>
    <w:rsid w:val="00142CB0"/>
    <w:rsid w:val="00156F71"/>
    <w:rsid w:val="00176385"/>
    <w:rsid w:val="001974FC"/>
    <w:rsid w:val="00200404"/>
    <w:rsid w:val="002255ED"/>
    <w:rsid w:val="00252F87"/>
    <w:rsid w:val="00306C86"/>
    <w:rsid w:val="00312ABD"/>
    <w:rsid w:val="003175CB"/>
    <w:rsid w:val="00320E42"/>
    <w:rsid w:val="003A0265"/>
    <w:rsid w:val="003C6ACE"/>
    <w:rsid w:val="00446FD4"/>
    <w:rsid w:val="00453AEB"/>
    <w:rsid w:val="00486A73"/>
    <w:rsid w:val="00487D52"/>
    <w:rsid w:val="004F0980"/>
    <w:rsid w:val="004F0B65"/>
    <w:rsid w:val="004F3138"/>
    <w:rsid w:val="005348D4"/>
    <w:rsid w:val="00546257"/>
    <w:rsid w:val="00550E0C"/>
    <w:rsid w:val="005535F9"/>
    <w:rsid w:val="005777C1"/>
    <w:rsid w:val="005963FF"/>
    <w:rsid w:val="006341A5"/>
    <w:rsid w:val="00675F21"/>
    <w:rsid w:val="00691215"/>
    <w:rsid w:val="00705949"/>
    <w:rsid w:val="00754B69"/>
    <w:rsid w:val="00772445"/>
    <w:rsid w:val="00795696"/>
    <w:rsid w:val="00825EB8"/>
    <w:rsid w:val="0084754B"/>
    <w:rsid w:val="008810D8"/>
    <w:rsid w:val="008A18FB"/>
    <w:rsid w:val="008E6E73"/>
    <w:rsid w:val="00A05FA2"/>
    <w:rsid w:val="00A87BA9"/>
    <w:rsid w:val="00B20F78"/>
    <w:rsid w:val="00B2655D"/>
    <w:rsid w:val="00B77424"/>
    <w:rsid w:val="00BA6AEC"/>
    <w:rsid w:val="00BA7A63"/>
    <w:rsid w:val="00BC4C30"/>
    <w:rsid w:val="00BF6AF3"/>
    <w:rsid w:val="00C07A16"/>
    <w:rsid w:val="00C125AC"/>
    <w:rsid w:val="00C15CA6"/>
    <w:rsid w:val="00C3167E"/>
    <w:rsid w:val="00C515DF"/>
    <w:rsid w:val="00C65AF9"/>
    <w:rsid w:val="00CC421B"/>
    <w:rsid w:val="00CE1601"/>
    <w:rsid w:val="00CE4F37"/>
    <w:rsid w:val="00D02689"/>
    <w:rsid w:val="00D22AAE"/>
    <w:rsid w:val="00D437D0"/>
    <w:rsid w:val="00D50EA9"/>
    <w:rsid w:val="00D561E7"/>
    <w:rsid w:val="00D6186E"/>
    <w:rsid w:val="00D76CC3"/>
    <w:rsid w:val="00DC04D9"/>
    <w:rsid w:val="00DD13BD"/>
    <w:rsid w:val="00DF302D"/>
    <w:rsid w:val="00E22BE2"/>
    <w:rsid w:val="00E3114F"/>
    <w:rsid w:val="00E35AF9"/>
    <w:rsid w:val="00EC049B"/>
    <w:rsid w:val="00F362D6"/>
    <w:rsid w:val="00F54939"/>
    <w:rsid w:val="00F61EF6"/>
    <w:rsid w:val="00FA40EF"/>
    <w:rsid w:val="00FE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,"/>
  <w:listSeparator w:val=";"/>
  <w14:docId w14:val="33B352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487D52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487D5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90CC19DFD40451A870CD0F0964C8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AE9C0-2432-45CC-8694-5F147ADAA945}"/>
      </w:docPartPr>
      <w:docPartBody>
        <w:p w:rsidR="00A01C85" w:rsidRDefault="00A01C85">
          <w:pPr>
            <w:pStyle w:val="690CC19DFD40451A870CD0F0964C8F9C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35F9012556D54DF9B5828C3170E786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A2B0D5-8AC5-481A-BDD3-A41369DF0ACA}"/>
      </w:docPartPr>
      <w:docPartBody>
        <w:p w:rsidR="00A01C85" w:rsidRDefault="00A01C85">
          <w:pPr>
            <w:pStyle w:val="35F9012556D54DF9B5828C3170E786EF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1C85"/>
    <w:rsid w:val="00100B75"/>
    <w:rsid w:val="001F231E"/>
    <w:rsid w:val="002C098E"/>
    <w:rsid w:val="00542486"/>
    <w:rsid w:val="0082618B"/>
    <w:rsid w:val="00A01C85"/>
    <w:rsid w:val="00CF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55459AF1A2074CD4949098057E0E523F">
    <w:name w:val="55459AF1A2074CD4949098057E0E523F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">
    <w:name w:val="55459AF1A2074CD4949098057E0E523F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22E3392D2214A69A8C4BF1973CB245A">
    <w:name w:val="622E3392D2214A69A8C4BF1973CB245A"/>
    <w:rsid w:val="00581A2B"/>
  </w:style>
  <w:style w:type="paragraph" w:customStyle="1" w:styleId="6A4CDDCDA7CD4F0894E1B4178F74F78B">
    <w:name w:val="6A4CDDCDA7CD4F0894E1B4178F74F78B"/>
    <w:rsid w:val="00581A2B"/>
  </w:style>
  <w:style w:type="paragraph" w:customStyle="1" w:styleId="476272DA7A1B4A88B2B70DD91AAF47C0">
    <w:name w:val="476272DA7A1B4A88B2B70DD91AAF47C0"/>
    <w:rsid w:val="00581A2B"/>
  </w:style>
  <w:style w:type="paragraph" w:customStyle="1" w:styleId="8BD9153DDDDB46788328E02700D36F6A">
    <w:name w:val="8BD9153DDDDB46788328E02700D36F6A"/>
    <w:rsid w:val="00581A2B"/>
  </w:style>
  <w:style w:type="paragraph" w:customStyle="1" w:styleId="BA4C6654560A4429B9D6754390F4D362">
    <w:name w:val="BA4C6654560A4429B9D6754390F4D362"/>
    <w:rsid w:val="00581A2B"/>
  </w:style>
  <w:style w:type="paragraph" w:customStyle="1" w:styleId="FE9B484850A44DF3993DB1B7822DF82F">
    <w:name w:val="FE9B484850A44DF3993DB1B7822DF82F"/>
    <w:rsid w:val="00581A2B"/>
  </w:style>
  <w:style w:type="paragraph" w:customStyle="1" w:styleId="06E5EC8265A241BCA91EA16D71E0A91A">
    <w:name w:val="06E5EC8265A241BCA91EA16D71E0A91A"/>
    <w:rsid w:val="00581A2B"/>
  </w:style>
  <w:style w:type="paragraph" w:customStyle="1" w:styleId="47D48E7DBB1B48FFAC61A56F12FC50C0">
    <w:name w:val="47D48E7DBB1B48FFAC61A56F12FC50C0"/>
    <w:rsid w:val="00581A2B"/>
  </w:style>
  <w:style w:type="paragraph" w:customStyle="1" w:styleId="3DD61FB4F25946309AF2A6DC6EFC4436">
    <w:name w:val="3DD61FB4F25946309AF2A6DC6EFC4436"/>
    <w:rsid w:val="00581A2B"/>
  </w:style>
  <w:style w:type="paragraph" w:customStyle="1" w:styleId="86ED11D7771346F68245AD9BC6A556A1">
    <w:name w:val="86ED11D7771346F68245AD9BC6A556A1"/>
    <w:rsid w:val="00581A2B"/>
  </w:style>
  <w:style w:type="paragraph" w:customStyle="1" w:styleId="55459AF1A2074CD4949098057E0E523F2">
    <w:name w:val="55459AF1A2074CD4949098057E0E523F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">
    <w:name w:val="6A4CDDCDA7CD4F0894E1B4178F74F78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1">
    <w:name w:val="86ED11D7771346F68245AD9BC6A556A1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6F5245DD4B14326A0CA62EB1D983353">
    <w:name w:val="E6F5245DD4B14326A0CA62EB1D983353"/>
    <w:rsid w:val="00581A2B"/>
  </w:style>
  <w:style w:type="paragraph" w:customStyle="1" w:styleId="4813FA103E8541809AFEC3720F123ACB">
    <w:name w:val="4813FA103E8541809AFEC3720F123ACB"/>
    <w:rsid w:val="00581A2B"/>
  </w:style>
  <w:style w:type="paragraph" w:customStyle="1" w:styleId="C4EF8AC63D0D4E2B825A942425C45361">
    <w:name w:val="C4EF8AC63D0D4E2B825A942425C45361"/>
    <w:rsid w:val="00581A2B"/>
  </w:style>
  <w:style w:type="paragraph" w:customStyle="1" w:styleId="8E6AE3581013424EB2E224A70B5AE857">
    <w:name w:val="8E6AE3581013424EB2E224A70B5AE857"/>
    <w:rsid w:val="00581A2B"/>
  </w:style>
  <w:style w:type="paragraph" w:customStyle="1" w:styleId="A715DC59A186446C9427F10FF52BF81B">
    <w:name w:val="A715DC59A186446C9427F10FF52BF81B"/>
    <w:rsid w:val="00581A2B"/>
  </w:style>
  <w:style w:type="paragraph" w:customStyle="1" w:styleId="9B4C1B16E81743C2A6AE8B4A44DC1568">
    <w:name w:val="9B4C1B16E81743C2A6AE8B4A44DC1568"/>
    <w:rsid w:val="00581A2B"/>
  </w:style>
  <w:style w:type="paragraph" w:customStyle="1" w:styleId="9B4C1B16E81743C2A6AE8B4A44DC15681">
    <w:name w:val="9B4C1B16E81743C2A6AE8B4A44DC1568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3">
    <w:name w:val="55459AF1A2074CD4949098057E0E523F3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2">
    <w:name w:val="6A4CDDCDA7CD4F0894E1B4178F74F78B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E6AE3581013424EB2E224A70B5AE8571">
    <w:name w:val="8E6AE3581013424EB2E224A70B5AE857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813FA103E8541809AFEC3720F123ACB1">
    <w:name w:val="4813FA103E8541809AFEC3720F123AC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2">
    <w:name w:val="86ED11D7771346F68245AD9BC6A556A1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BEBF53F440740FC8087BB8072F17DE0">
    <w:name w:val="3BEBF53F440740FC8087BB8072F17DE0"/>
    <w:rsid w:val="00581A2B"/>
  </w:style>
  <w:style w:type="paragraph" w:customStyle="1" w:styleId="60F6A13B8D474D3F9669450DA6B3D045">
    <w:name w:val="60F6A13B8D474D3F9669450DA6B3D045"/>
    <w:rsid w:val="00581A2B"/>
  </w:style>
  <w:style w:type="paragraph" w:customStyle="1" w:styleId="11A6976D872343148597CE8B7636655F">
    <w:name w:val="11A6976D872343148597CE8B7636655F"/>
    <w:rsid w:val="00581A2B"/>
  </w:style>
  <w:style w:type="paragraph" w:customStyle="1" w:styleId="3DBC3B6F094F45A3BBC209CE021B98FC">
    <w:name w:val="3DBC3B6F094F45A3BBC209CE021B98FC"/>
    <w:rsid w:val="00581A2B"/>
  </w:style>
  <w:style w:type="paragraph" w:customStyle="1" w:styleId="45C4D35443674998ABBE15753E812BA7">
    <w:name w:val="45C4D35443674998ABBE15753E812BA7"/>
    <w:rsid w:val="00581A2B"/>
  </w:style>
  <w:style w:type="paragraph" w:customStyle="1" w:styleId="E61DED648283496EB0379EF7C857B89C">
    <w:name w:val="E61DED648283496EB0379EF7C857B89C"/>
    <w:rsid w:val="00581A2B"/>
  </w:style>
  <w:style w:type="paragraph" w:customStyle="1" w:styleId="5ED9490E6DBC4FC39D607A892A862128">
    <w:name w:val="5ED9490E6DBC4FC39D607A892A862128"/>
    <w:rsid w:val="00A65662"/>
  </w:style>
  <w:style w:type="paragraph" w:customStyle="1" w:styleId="DE2A23465921421BB82969B0C0389584">
    <w:name w:val="DE2A23465921421BB82969B0C0389584"/>
    <w:rsid w:val="00A65662"/>
  </w:style>
  <w:style w:type="paragraph" w:customStyle="1" w:styleId="55459AF1A2074CD4949098057E0E523F4">
    <w:name w:val="55459AF1A2074CD4949098057E0E523F4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3">
    <w:name w:val="6A4CDDCDA7CD4F0894E1B4178F74F78B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3">
    <w:name w:val="86ED11D7771346F68245AD9BC6A556A1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76F51A4E8124E97A7F6BFA588533E74">
    <w:name w:val="876F51A4E8124E97A7F6BFA588533E74"/>
    <w:rsid w:val="00B573A4"/>
  </w:style>
  <w:style w:type="paragraph" w:customStyle="1" w:styleId="1F683C5766F84D25AD5F3BE4BE6995FB">
    <w:name w:val="1F683C5766F84D25AD5F3BE4BE6995FB"/>
    <w:rsid w:val="00B573A4"/>
  </w:style>
  <w:style w:type="paragraph" w:customStyle="1" w:styleId="55459AF1A2074CD4949098057E0E523F5">
    <w:name w:val="55459AF1A2074CD4949098057E0E523F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4">
    <w:name w:val="6A4CDDCDA7CD4F0894E1B4178F74F78B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4">
    <w:name w:val="86ED11D7771346F68245AD9BC6A556A1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A78684440844046B28E423905B099C7">
    <w:name w:val="3A78684440844046B28E423905B099C7"/>
    <w:rsid w:val="00DC6F4A"/>
  </w:style>
  <w:style w:type="paragraph" w:customStyle="1" w:styleId="55459AF1A2074CD4949098057E0E523F6">
    <w:name w:val="55459AF1A2074CD4949098057E0E523F6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5">
    <w:name w:val="6A4CDDCDA7CD4F0894E1B4178F74F78B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5">
    <w:name w:val="86ED11D7771346F68245AD9BC6A556A1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37C68EA721F4E98BC0B298BF85466D8">
    <w:name w:val="637C68EA721F4E98BC0B298BF85466D8"/>
    <w:rsid w:val="00DC6F4A"/>
  </w:style>
  <w:style w:type="paragraph" w:customStyle="1" w:styleId="98BA7E335E904178BF5429B82DE62D75">
    <w:name w:val="98BA7E335E904178BF5429B82DE62D75"/>
    <w:rsid w:val="00DC6F4A"/>
  </w:style>
  <w:style w:type="paragraph" w:customStyle="1" w:styleId="C78FF08ABD464D81B7BCA832DA52B8A7">
    <w:name w:val="C78FF08ABD464D81B7BCA832DA52B8A7"/>
    <w:rsid w:val="00DC6F4A"/>
  </w:style>
  <w:style w:type="paragraph" w:customStyle="1" w:styleId="F3C548FE988F4B46A787CD092C52BC92">
    <w:name w:val="F3C548FE988F4B46A787CD092C52BC92"/>
    <w:rsid w:val="00DC6F4A"/>
  </w:style>
  <w:style w:type="paragraph" w:customStyle="1" w:styleId="A09E77DCB07948EFBF4384A2E25F0F7A">
    <w:name w:val="A09E77DCB07948EFBF4384A2E25F0F7A"/>
    <w:rsid w:val="00DC6F4A"/>
  </w:style>
  <w:style w:type="paragraph" w:customStyle="1" w:styleId="DB798417B1C348F09FC73A3C801ED9DD">
    <w:name w:val="DB798417B1C348F09FC73A3C801ED9DD"/>
    <w:rsid w:val="00DC6F4A"/>
  </w:style>
  <w:style w:type="paragraph" w:customStyle="1" w:styleId="4121A818B2FE4AC59A1CD35AD8CF136C">
    <w:name w:val="4121A818B2FE4AC59A1CD35AD8CF136C"/>
    <w:rsid w:val="00DC6F4A"/>
  </w:style>
  <w:style w:type="paragraph" w:customStyle="1" w:styleId="FF20D5C9F4D341889605CC48A5B4A6AF">
    <w:name w:val="FF20D5C9F4D341889605CC48A5B4A6AF"/>
    <w:rsid w:val="00DC6F4A"/>
  </w:style>
  <w:style w:type="paragraph" w:customStyle="1" w:styleId="4211781BE5AF42B1A42C9F7315CF1CD3">
    <w:name w:val="4211781BE5AF42B1A42C9F7315CF1CD3"/>
    <w:rsid w:val="00DC6F4A"/>
  </w:style>
  <w:style w:type="paragraph" w:customStyle="1" w:styleId="7810CAC9876545B8820067A240E175E9">
    <w:name w:val="7810CAC9876545B8820067A240E175E9"/>
    <w:rsid w:val="00DC6F4A"/>
  </w:style>
  <w:style w:type="paragraph" w:customStyle="1" w:styleId="9D2BAB4669E346E7881BA747922643B7">
    <w:name w:val="9D2BAB4669E346E7881BA747922643B7"/>
    <w:rsid w:val="00DC6F4A"/>
  </w:style>
  <w:style w:type="paragraph" w:customStyle="1" w:styleId="EEDDE103D86E471EA20DB9B9BB10F833">
    <w:name w:val="EEDDE103D86E471EA20DB9B9BB10F833"/>
    <w:rsid w:val="00DC6F4A"/>
  </w:style>
  <w:style w:type="paragraph" w:customStyle="1" w:styleId="38BC4A9F558F44C58ABE38AF5C9AA98C">
    <w:name w:val="38BC4A9F558F44C58ABE38AF5C9AA98C"/>
    <w:rsid w:val="00E42DFD"/>
  </w:style>
  <w:style w:type="paragraph" w:customStyle="1" w:styleId="F598444DD736431D90FB25F9970E44BB">
    <w:name w:val="F598444DD736431D90FB25F9970E44BB"/>
    <w:rsid w:val="00E42DFD"/>
  </w:style>
  <w:style w:type="paragraph" w:customStyle="1" w:styleId="B8E5440CA45D4E36911551C573D404C3">
    <w:name w:val="B8E5440CA45D4E36911551C573D404C3"/>
    <w:rsid w:val="00E42DFD"/>
  </w:style>
  <w:style w:type="paragraph" w:customStyle="1" w:styleId="670DFA30844E49B188783FA69ECAFA64">
    <w:name w:val="670DFA30844E49B188783FA69ECAFA64"/>
    <w:rsid w:val="00E42DFD"/>
  </w:style>
  <w:style w:type="paragraph" w:customStyle="1" w:styleId="530B5E46C84C4CC18C8532CCDA7ED532">
    <w:name w:val="530B5E46C84C4CC18C8532CCDA7ED532"/>
    <w:rsid w:val="00E42DFD"/>
  </w:style>
  <w:style w:type="paragraph" w:customStyle="1" w:styleId="4DFA01D0E42A4C83B6AFC8204F4E3AF1">
    <w:name w:val="4DFA01D0E42A4C83B6AFC8204F4E3AF1"/>
    <w:rsid w:val="00E42DFD"/>
  </w:style>
  <w:style w:type="paragraph" w:customStyle="1" w:styleId="8F8E0CDFC9304443BF24476E8A589DDE">
    <w:name w:val="8F8E0CDFC9304443BF24476E8A589DDE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1">
    <w:name w:val="B8E5440CA45D4E36911551C573D404C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7">
    <w:name w:val="55459AF1A2074CD4949098057E0E523F7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6">
    <w:name w:val="6A4CDDCDA7CD4F0894E1B4178F74F78B6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1">
    <w:name w:val="FF20D5C9F4D341889605CC48A5B4A6AF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1">
    <w:name w:val="7810CAC9876545B8820067A240E175E9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1">
    <w:name w:val="4DFA01D0E42A4C83B6AFC8204F4E3AF1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1">
    <w:name w:val="EEDDE103D86E471EA20DB9B9BB10F83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23CE12693E24ADAA29B6D16F27259F8">
    <w:name w:val="D23CE12693E24ADAA29B6D16F27259F8"/>
    <w:rsid w:val="001650A7"/>
  </w:style>
  <w:style w:type="paragraph" w:customStyle="1" w:styleId="DAF6E52E789246A3A1EFE17BBADEF157">
    <w:name w:val="DAF6E52E789246A3A1EFE17BBADEF157"/>
    <w:rsid w:val="001650A7"/>
  </w:style>
  <w:style w:type="paragraph" w:customStyle="1" w:styleId="8F8E0CDFC9304443BF24476E8A589DDE1">
    <w:name w:val="8F8E0CDFC9304443BF24476E8A589DDE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2">
    <w:name w:val="B8E5440CA45D4E36911551C573D404C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8">
    <w:name w:val="55459AF1A2074CD4949098057E0E523F8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7">
    <w:name w:val="6A4CDDCDA7CD4F0894E1B4178F74F78B7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2">
    <w:name w:val="FF20D5C9F4D341889605CC48A5B4A6AF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2">
    <w:name w:val="7810CAC9876545B8820067A240E175E9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2">
    <w:name w:val="4DFA01D0E42A4C83B6AFC8204F4E3AF1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2">
    <w:name w:val="EEDDE103D86E471EA20DB9B9BB10F83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1">
    <w:name w:val="DAF6E52E789246A3A1EFE17BBADEF157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BDE2C040A544F848C684726E6BCFC8D">
    <w:name w:val="4BDE2C040A544F848C684726E6BCFC8D"/>
    <w:rsid w:val="002618B0"/>
  </w:style>
  <w:style w:type="paragraph" w:customStyle="1" w:styleId="7A9027D94846491AB092D642AE57B7F0">
    <w:name w:val="7A9027D94846491AB092D642AE57B7F0"/>
    <w:rsid w:val="00C877C2"/>
  </w:style>
  <w:style w:type="paragraph" w:customStyle="1" w:styleId="DD6167C0B68E40448F95EAEC50FD097E">
    <w:name w:val="DD6167C0B68E40448F95EAEC50FD097E"/>
    <w:rsid w:val="00C877C2"/>
  </w:style>
  <w:style w:type="paragraph" w:customStyle="1" w:styleId="25CF4139072E4CEAB0820CBAFECDE531">
    <w:name w:val="25CF4139072E4CEAB0820CBAFECDE531"/>
    <w:rsid w:val="007E584E"/>
  </w:style>
  <w:style w:type="paragraph" w:customStyle="1" w:styleId="8F8E0CDFC9304443BF24476E8A589DDE2">
    <w:name w:val="8F8E0CDFC9304443BF24476E8A589DDE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1">
    <w:name w:val="7A9027D94846491AB092D642AE57B7F0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9">
    <w:name w:val="55459AF1A2074CD4949098057E0E523F9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8">
    <w:name w:val="6A4CDDCDA7CD4F0894E1B4178F74F78B8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3">
    <w:name w:val="FF20D5C9F4D341889605CC48A5B4A6AF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3">
    <w:name w:val="7810CAC9876545B8820067A240E175E9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5CF4139072E4CEAB0820CBAFECDE5311">
    <w:name w:val="25CF4139072E4CEAB0820CBAFECDE531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3">
    <w:name w:val="EEDDE103D86E471EA20DB9B9BB10F833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2">
    <w:name w:val="DAF6E52E789246A3A1EFE17BBADEF157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6BC469A243644B6870068DD1BE336FB">
    <w:name w:val="C6BC469A243644B6870068DD1BE336FB"/>
    <w:rsid w:val="007E584E"/>
  </w:style>
  <w:style w:type="paragraph" w:customStyle="1" w:styleId="BB0DC5FD4D5C4240B25E7247DEEB2FA3">
    <w:name w:val="BB0DC5FD4D5C4240B25E7247DEEB2FA3"/>
    <w:rsid w:val="00F55CD1"/>
  </w:style>
  <w:style w:type="paragraph" w:customStyle="1" w:styleId="8F8E0CDFC9304443BF24476E8A589DDE3">
    <w:name w:val="8F8E0CDFC9304443BF24476E8A589DDE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2">
    <w:name w:val="7A9027D94846491AB092D642AE57B7F02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0">
    <w:name w:val="55459AF1A2074CD4949098057E0E523F10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9">
    <w:name w:val="6A4CDDCDA7CD4F0894E1B4178F74F78B9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4">
    <w:name w:val="FF20D5C9F4D341889605CC48A5B4A6AF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4">
    <w:name w:val="7810CAC9876545B8820067A240E175E9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B0DC5FD4D5C4240B25E7247DEEB2FA31">
    <w:name w:val="BB0DC5FD4D5C4240B25E7247DEEB2FA31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4">
    <w:name w:val="EEDDE103D86E471EA20DB9B9BB10F833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3">
    <w:name w:val="DAF6E52E789246A3A1EFE17BBADEF157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9AA4FA5201548389D9FB34701DE6760">
    <w:name w:val="B9AA4FA5201548389D9FB34701DE6760"/>
    <w:rsid w:val="00D04E07"/>
  </w:style>
  <w:style w:type="paragraph" w:customStyle="1" w:styleId="84419359F9D14CBE87D897B7887E5E0C">
    <w:name w:val="84419359F9D14CBE87D897B7887E5E0C"/>
  </w:style>
  <w:style w:type="paragraph" w:customStyle="1" w:styleId="F75D2830D0FF4BB7ABDCA4DAC34BAFE1">
    <w:name w:val="F75D2830D0FF4BB7ABDCA4DAC34BAFE1"/>
  </w:style>
  <w:style w:type="paragraph" w:customStyle="1" w:styleId="C59946D05C0F4FAAA7C5DBC091795CD9">
    <w:name w:val="C59946D05C0F4FAAA7C5DBC091795CD9"/>
  </w:style>
  <w:style w:type="paragraph" w:customStyle="1" w:styleId="8F8E0CDFC9304443BF24476E8A589DDE4">
    <w:name w:val="8F8E0CDFC9304443BF24476E8A589DD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4419359F9D14CBE87D897B7887E5E0C1">
    <w:name w:val="84419359F9D14CBE87D897B7887E5E0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1">
    <w:name w:val="55459AF1A2074CD4949098057E0E523F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0">
    <w:name w:val="6A4CDDCDA7CD4F0894E1B4178F74F78B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5">
    <w:name w:val="FF20D5C9F4D341889605CC48A5B4A6AF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5">
    <w:name w:val="7810CAC9876545B8820067A240E175E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59946D05C0F4FAAA7C5DBC091795CD91">
    <w:name w:val="C59946D05C0F4FAAA7C5DBC091795CD9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5">
    <w:name w:val="EEDDE103D86E471EA20DB9B9BB10F833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4">
    <w:name w:val="DAF6E52E789246A3A1EFE17BBADEF157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8916861CC142318C7F5053EB8045CF">
    <w:name w:val="FF8916861CC142318C7F5053EB8045CF"/>
  </w:style>
  <w:style w:type="paragraph" w:customStyle="1" w:styleId="BF4F21525C9B444AA4E2286D65699758">
    <w:name w:val="BF4F21525C9B444AA4E2286D65699758"/>
  </w:style>
  <w:style w:type="paragraph" w:customStyle="1" w:styleId="388534F288D846FB9226D4DEBCBACE5E">
    <w:name w:val="388534F288D846FB9226D4DEBCBACE5E"/>
  </w:style>
  <w:style w:type="paragraph" w:customStyle="1" w:styleId="B620CBF27D484914A6D43F827403AB58">
    <w:name w:val="B620CBF27D484914A6D43F827403AB58"/>
  </w:style>
  <w:style w:type="paragraph" w:customStyle="1" w:styleId="5BFFEB9476E9449DA366F930E7CC706F">
    <w:name w:val="5BFFEB9476E9449DA366F930E7CC706F"/>
  </w:style>
  <w:style w:type="paragraph" w:customStyle="1" w:styleId="FB5C34EE1ACE4AC5AD7BA0939B481C43">
    <w:name w:val="FB5C34EE1ACE4AC5AD7BA0939B481C43"/>
  </w:style>
  <w:style w:type="paragraph" w:customStyle="1" w:styleId="88467C8960CA4865B067793F6B87AD46">
    <w:name w:val="88467C8960CA4865B067793F6B87AD46"/>
  </w:style>
  <w:style w:type="paragraph" w:customStyle="1" w:styleId="64F7F974D99D4AFE8159A0CFDF5A1188">
    <w:name w:val="64F7F974D99D4AFE8159A0CFDF5A1188"/>
  </w:style>
  <w:style w:type="paragraph" w:customStyle="1" w:styleId="B09B60F0692C46B0A3DD64AE2E261A72">
    <w:name w:val="B09B60F0692C46B0A3DD64AE2E261A72"/>
  </w:style>
  <w:style w:type="paragraph" w:customStyle="1" w:styleId="B0C0C07A9DC54AB5BBB01AF69EB66CED">
    <w:name w:val="B0C0C07A9DC54AB5BBB01AF69EB66CED"/>
  </w:style>
  <w:style w:type="paragraph" w:customStyle="1" w:styleId="F445BD5FF6B540078F1A7063CAAD92B6">
    <w:name w:val="F445BD5FF6B540078F1A7063CAAD92B6"/>
  </w:style>
  <w:style w:type="paragraph" w:customStyle="1" w:styleId="6ED2A9B9D56D454C87FD2814A9A434A4">
    <w:name w:val="6ED2A9B9D56D454C87FD2814A9A434A4"/>
  </w:style>
  <w:style w:type="paragraph" w:customStyle="1" w:styleId="F330847D1EFE4113B4391700513E4939">
    <w:name w:val="F330847D1EFE4113B4391700513E4939"/>
  </w:style>
  <w:style w:type="paragraph" w:customStyle="1" w:styleId="7139EBFDB936460CAC7FB02B622D11F3">
    <w:name w:val="7139EBFDB936460CAC7FB02B622D11F3"/>
  </w:style>
  <w:style w:type="paragraph" w:customStyle="1" w:styleId="A51564BEE23A4536A9150965AF20F136">
    <w:name w:val="A51564BEE23A4536A9150965AF20F136"/>
  </w:style>
  <w:style w:type="paragraph" w:customStyle="1" w:styleId="DF18158B54B14C819CC5BD4EA1E02384">
    <w:name w:val="DF18158B54B14C819CC5BD4EA1E02384"/>
  </w:style>
  <w:style w:type="paragraph" w:customStyle="1" w:styleId="F8F0AA68C143453992656F0BCFE2255F">
    <w:name w:val="F8F0AA68C143453992656F0BCFE2255F"/>
  </w:style>
  <w:style w:type="paragraph" w:customStyle="1" w:styleId="09BF0663C7A44C57B14028FB4D2B709C">
    <w:name w:val="09BF0663C7A44C57B14028FB4D2B709C"/>
  </w:style>
  <w:style w:type="paragraph" w:customStyle="1" w:styleId="99A8258C04D144748316FD0B990307F7">
    <w:name w:val="99A8258C04D144748316FD0B990307F7"/>
  </w:style>
  <w:style w:type="paragraph" w:customStyle="1" w:styleId="277D627FA26842D282723CC15647472E">
    <w:name w:val="277D627FA26842D282723CC15647472E"/>
  </w:style>
  <w:style w:type="paragraph" w:customStyle="1" w:styleId="011EBC17817A4D77ABFBAB8CE65A66FF">
    <w:name w:val="011EBC17817A4D77ABFBAB8CE65A66FF"/>
  </w:style>
  <w:style w:type="paragraph" w:customStyle="1" w:styleId="C693B8880812427EBB769D85F392D44C">
    <w:name w:val="C693B8880812427EBB769D85F392D44C"/>
  </w:style>
  <w:style w:type="paragraph" w:customStyle="1" w:styleId="5D0A7DA754694FA9AF62D2D23AFD4944">
    <w:name w:val="5D0A7DA754694FA9AF62D2D23AFD4944"/>
  </w:style>
  <w:style w:type="paragraph" w:customStyle="1" w:styleId="91D6085480F541BCBDEE077505601D31">
    <w:name w:val="91D6085480F541BCBDEE077505601D31"/>
  </w:style>
  <w:style w:type="paragraph" w:customStyle="1" w:styleId="9A6FFED7FC5B4C8F80E460DD6136D603">
    <w:name w:val="9A6FFED7FC5B4C8F80E460DD6136D603"/>
  </w:style>
  <w:style w:type="paragraph" w:customStyle="1" w:styleId="6A552BECA54B4754B0EA768848C993ED">
    <w:name w:val="6A552BECA54B4754B0EA768848C993ED"/>
  </w:style>
  <w:style w:type="paragraph" w:customStyle="1" w:styleId="D9E8D2D216F84F428F9D122D5F55127F">
    <w:name w:val="D9E8D2D216F84F428F9D122D5F55127F"/>
  </w:style>
  <w:style w:type="paragraph" w:customStyle="1" w:styleId="6EFD9CA807CA4558A8A689461F73183D">
    <w:name w:val="6EFD9CA807CA4558A8A689461F73183D"/>
  </w:style>
  <w:style w:type="paragraph" w:customStyle="1" w:styleId="3195F933317E4C1787932D3B364D1BD9">
    <w:name w:val="3195F933317E4C1787932D3B364D1BD9"/>
  </w:style>
  <w:style w:type="paragraph" w:customStyle="1" w:styleId="643C21196CA04B689598B2AC28CA5DF0">
    <w:name w:val="643C21196CA04B689598B2AC28CA5DF0"/>
  </w:style>
  <w:style w:type="paragraph" w:customStyle="1" w:styleId="2A5ACFE6D44241E7B8FC663DA13A4A39">
    <w:name w:val="2A5ACFE6D44241E7B8FC663DA13A4A39"/>
  </w:style>
  <w:style w:type="paragraph" w:customStyle="1" w:styleId="427478BB1DF14E6D81B393295B751177">
    <w:name w:val="427478BB1DF14E6D81B393295B751177"/>
  </w:style>
  <w:style w:type="paragraph" w:customStyle="1" w:styleId="48770D2C31664053A0B9704D64F7130A">
    <w:name w:val="48770D2C31664053A0B9704D64F7130A"/>
  </w:style>
  <w:style w:type="paragraph" w:customStyle="1" w:styleId="9A96D0F38C7D4AE2B28E290ACBBE043B">
    <w:name w:val="9A96D0F38C7D4AE2B28E290ACBBE043B"/>
  </w:style>
  <w:style w:type="paragraph" w:customStyle="1" w:styleId="A17EC622DE5A428BB010EE675F5BA234">
    <w:name w:val="A17EC622DE5A428BB010EE675F5BA234"/>
  </w:style>
  <w:style w:type="paragraph" w:customStyle="1" w:styleId="B092B34C051C4611B169DD1117B442FA">
    <w:name w:val="B092B34C051C4611B169DD1117B442FA"/>
  </w:style>
  <w:style w:type="paragraph" w:customStyle="1" w:styleId="F465AEFC065246788DF349C14C0C9370">
    <w:name w:val="F465AEFC065246788DF349C14C0C9370"/>
  </w:style>
  <w:style w:type="paragraph" w:customStyle="1" w:styleId="43702E7D059D4C038FAE3DCA20A2A005">
    <w:name w:val="43702E7D059D4C038FAE3DCA20A2A005"/>
  </w:style>
  <w:style w:type="paragraph" w:customStyle="1" w:styleId="E9BA08FEEC224A0E94136061D4BC89DB">
    <w:name w:val="E9BA08FEEC224A0E94136061D4BC89DB"/>
  </w:style>
  <w:style w:type="paragraph" w:customStyle="1" w:styleId="F7B8B25EF4BD4AEC8B77295D379F6890">
    <w:name w:val="F7B8B25EF4BD4AEC8B77295D379F6890"/>
  </w:style>
  <w:style w:type="paragraph" w:customStyle="1" w:styleId="79009D72B50D4460B21241A91AF09FD4">
    <w:name w:val="79009D72B50D4460B21241A91AF09FD4"/>
  </w:style>
  <w:style w:type="paragraph" w:customStyle="1" w:styleId="7B21358A84404D9D837D96DC9DDF2092">
    <w:name w:val="7B21358A84404D9D837D96DC9DDF2092"/>
  </w:style>
  <w:style w:type="paragraph" w:customStyle="1" w:styleId="5D1CAAFAD43A4C87A5A4EF25669C65F2">
    <w:name w:val="5D1CAAFAD43A4C87A5A4EF25669C65F2"/>
  </w:style>
  <w:style w:type="paragraph" w:customStyle="1" w:styleId="BD6DCFFFA2A04640A38696EA608F2643">
    <w:name w:val="BD6DCFFFA2A04640A38696EA608F2643"/>
  </w:style>
  <w:style w:type="paragraph" w:customStyle="1" w:styleId="1DBA9220F98B481A9EF4050037517581">
    <w:name w:val="1DBA9220F98B481A9EF4050037517581"/>
  </w:style>
  <w:style w:type="paragraph" w:customStyle="1" w:styleId="CD16553BF704445F94A37833270BFE46">
    <w:name w:val="CD16553BF704445F94A37833270BFE46"/>
  </w:style>
  <w:style w:type="paragraph" w:customStyle="1" w:styleId="A0EFB313DC9743F99A106EB5878F2267">
    <w:name w:val="A0EFB313DC9743F99A106EB5878F2267"/>
    <w:rsid w:val="0065729F"/>
  </w:style>
  <w:style w:type="paragraph" w:customStyle="1" w:styleId="83C46681C28E40BFA4FF466CBBB3DB80">
    <w:name w:val="83C46681C28E40BFA4FF466CBBB3DB80"/>
    <w:rsid w:val="0065729F"/>
  </w:style>
  <w:style w:type="paragraph" w:customStyle="1" w:styleId="B054CC51208540C7AAB5A08B83B1BD67">
    <w:name w:val="B054CC51208540C7AAB5A08B83B1BD67"/>
    <w:rsid w:val="00075E13"/>
  </w:style>
  <w:style w:type="paragraph" w:customStyle="1" w:styleId="8848A1C46B964162BA575480026B33B1">
    <w:name w:val="8848A1C46B964162BA575480026B33B1"/>
    <w:rsid w:val="00075E13"/>
  </w:style>
  <w:style w:type="paragraph" w:customStyle="1" w:styleId="2A52CF3AE3A849AAB359044E71365ECE">
    <w:name w:val="2A52CF3AE3A849AAB359044E71365ECE"/>
  </w:style>
  <w:style w:type="paragraph" w:customStyle="1" w:styleId="BFCA44CD13FA414CB96A1E43912566C4">
    <w:name w:val="BFCA44CD13FA414CB96A1E43912566C4"/>
  </w:style>
  <w:style w:type="paragraph" w:customStyle="1" w:styleId="16E785F79E854591A37DB470439A212C">
    <w:name w:val="16E785F79E854591A37DB470439A212C"/>
  </w:style>
  <w:style w:type="paragraph" w:customStyle="1" w:styleId="50F54E5924E948029CCDEEB5581F20EF">
    <w:name w:val="50F54E5924E948029CCDEEB5581F20EF"/>
  </w:style>
  <w:style w:type="paragraph" w:customStyle="1" w:styleId="00812AE720224DC9A3CBB822BBBD01A5">
    <w:name w:val="00812AE720224DC9A3CBB822BBBD01A5"/>
  </w:style>
  <w:style w:type="paragraph" w:customStyle="1" w:styleId="E68BDE4B60754A26B37668A307B3D165">
    <w:name w:val="E68BDE4B60754A26B37668A307B3D165"/>
  </w:style>
  <w:style w:type="paragraph" w:customStyle="1" w:styleId="566386FC93F3457B91E2151B0844A88E">
    <w:name w:val="566386FC93F3457B91E2151B0844A88E"/>
    <w:rsid w:val="00985067"/>
  </w:style>
  <w:style w:type="paragraph" w:customStyle="1" w:styleId="D6571EE15502F747A3BAE346C4E49FCA">
    <w:name w:val="D6571EE15502F747A3BAE346C4E49FCA"/>
    <w:rsid w:val="001E305F"/>
    <w:pPr>
      <w:spacing w:after="0" w:line="240" w:lineRule="auto"/>
    </w:pPr>
    <w:rPr>
      <w:sz w:val="24"/>
      <w:szCs w:val="24"/>
      <w:lang w:eastAsia="ja-JP"/>
    </w:rPr>
  </w:style>
  <w:style w:type="paragraph" w:customStyle="1" w:styleId="EB2FEB960DFD7A4494ED75BC2A6A16CC">
    <w:name w:val="EB2FEB960DFD7A4494ED75BC2A6A16CC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2D866BE796F1BF44AFB5FC8173F887A7">
    <w:name w:val="2D866BE796F1BF44AFB5FC8173F887A7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169FAA1AB87948DA897CFBED98FACDA3">
    <w:name w:val="169FAA1AB87948DA897CFBED98FACDA3"/>
  </w:style>
  <w:style w:type="paragraph" w:customStyle="1" w:styleId="E643B25EF6914B97B783B9E06B16F07A">
    <w:name w:val="E643B25EF6914B97B783B9E06B16F07A"/>
  </w:style>
  <w:style w:type="paragraph" w:customStyle="1" w:styleId="62431D6FEB1747C6A3428165E40014E2">
    <w:name w:val="62431D6FEB1747C6A3428165E40014E2"/>
  </w:style>
  <w:style w:type="paragraph" w:customStyle="1" w:styleId="E30375F9B8604CC5AACFE05DDDA494DD">
    <w:name w:val="E30375F9B8604CC5AACFE05DDDA494DD"/>
  </w:style>
  <w:style w:type="paragraph" w:customStyle="1" w:styleId="F414B7BB0049499CBBE52664AC0FD026">
    <w:name w:val="F414B7BB0049499CBBE52664AC0FD026"/>
  </w:style>
  <w:style w:type="paragraph" w:customStyle="1" w:styleId="BB17F8E7DA4349A88B65D2FC500E076D">
    <w:name w:val="BB17F8E7DA4349A88B65D2FC500E076D"/>
  </w:style>
  <w:style w:type="paragraph" w:customStyle="1" w:styleId="690CC19DFD40451A870CD0F0964C8F9C">
    <w:name w:val="690CC19DFD40451A870CD0F0964C8F9C"/>
  </w:style>
  <w:style w:type="paragraph" w:customStyle="1" w:styleId="35F9012556D54DF9B5828C3170E786EF">
    <w:name w:val="35F9012556D54DF9B5828C3170E786EF"/>
  </w:style>
  <w:style w:type="paragraph" w:customStyle="1" w:styleId="51338CF8D86B48F28343A47AD51C850E">
    <w:name w:val="51338CF8D86B48F28343A47AD51C850E"/>
  </w:style>
  <w:style w:type="paragraph" w:customStyle="1" w:styleId="4AFEB4000B12471EBD83EB20A85B57B9">
    <w:name w:val="4AFEB4000B12471EBD83EB20A85B57B9"/>
  </w:style>
  <w:style w:type="paragraph" w:customStyle="1" w:styleId="9DC8111641FA4725AB74CFA3E16338F1">
    <w:name w:val="9DC8111641FA4725AB74CFA3E16338F1"/>
  </w:style>
  <w:style w:type="paragraph" w:customStyle="1" w:styleId="53267005B86149AC9F06A58D6E2F08E5">
    <w:name w:val="53267005B86149AC9F06A58D6E2F08E5"/>
  </w:style>
  <w:style w:type="paragraph" w:customStyle="1" w:styleId="E2F6467D9E07441DBBED29411601318A">
    <w:name w:val="E2F6467D9E07441DBBED29411601318A"/>
  </w:style>
  <w:style w:type="paragraph" w:customStyle="1" w:styleId="B1AB2D35D60341498E7BB5384F7264C4">
    <w:name w:val="B1AB2D35D60341498E7BB5384F7264C4"/>
  </w:style>
  <w:style w:type="paragraph" w:customStyle="1" w:styleId="67B3131547204A23B014618326D0EFC0">
    <w:name w:val="67B3131547204A23B014618326D0EFC0"/>
  </w:style>
  <w:style w:type="paragraph" w:customStyle="1" w:styleId="01998165A08B4474AC992D0F9EFF60C7">
    <w:name w:val="01998165A08B4474AC992D0F9EFF60C7"/>
  </w:style>
  <w:style w:type="paragraph" w:customStyle="1" w:styleId="53BE37CC2E5644B7A8C1EC868D2AB289">
    <w:name w:val="53BE37CC2E5644B7A8C1EC868D2AB289"/>
  </w:style>
  <w:style w:type="paragraph" w:customStyle="1" w:styleId="A67989682264408B8BC185B8D74BC8F6">
    <w:name w:val="A67989682264408B8BC185B8D74BC8F6"/>
  </w:style>
  <w:style w:type="paragraph" w:customStyle="1" w:styleId="49FA6ED4455F465A9ACB77B683A80920">
    <w:name w:val="49FA6ED4455F465A9ACB77B683A80920"/>
  </w:style>
  <w:style w:type="paragraph" w:customStyle="1" w:styleId="7110081A5530452FB0FC269FE0D9C091">
    <w:name w:val="7110081A5530452FB0FC269FE0D9C091"/>
  </w:style>
  <w:style w:type="paragraph" w:customStyle="1" w:styleId="DB529E02079B4C978C7D8A1CEBBD11E4">
    <w:name w:val="DB529E02079B4C978C7D8A1CEBBD11E4"/>
  </w:style>
  <w:style w:type="paragraph" w:customStyle="1" w:styleId="D31562DD830B4E0EAE82006E99663840">
    <w:name w:val="D31562DD830B4E0EAE82006E99663840"/>
  </w:style>
  <w:style w:type="paragraph" w:customStyle="1" w:styleId="C3811D31A98E486FB1D2721064BBC3E5">
    <w:name w:val="C3811D31A98E486FB1D2721064BBC3E5"/>
    <w:rsid w:val="00A01C85"/>
  </w:style>
  <w:style w:type="paragraph" w:customStyle="1" w:styleId="C8463AA19D404098B970D2E72BAAEEE5">
    <w:name w:val="C8463AA19D404098B970D2E72BAAEEE5"/>
    <w:rsid w:val="001F231E"/>
  </w:style>
  <w:style w:type="paragraph" w:customStyle="1" w:styleId="986FD0CFC0F04C2396AD9B6591561886">
    <w:name w:val="986FD0CFC0F04C2396AD9B6591561886"/>
    <w:rsid w:val="00542486"/>
  </w:style>
  <w:style w:type="paragraph" w:customStyle="1" w:styleId="B99B17DFD50F40928C7A965F008DCB9B">
    <w:name w:val="B99B17DFD50F40928C7A965F008DCB9B"/>
    <w:rsid w:val="00542486"/>
  </w:style>
  <w:style w:type="paragraph" w:customStyle="1" w:styleId="6ED03BBDFD6E43CD9AECA0D1AE59FD3F">
    <w:name w:val="6ED03BBDFD6E43CD9AECA0D1AE59FD3F"/>
    <w:rsid w:val="00CF0829"/>
  </w:style>
  <w:style w:type="paragraph" w:customStyle="1" w:styleId="D15538E080914838B519B2BA3D6DECA3">
    <w:name w:val="D15538E080914838B519B2BA3D6DECA3"/>
    <w:rsid w:val="00CF0829"/>
  </w:style>
  <w:style w:type="paragraph" w:customStyle="1" w:styleId="2E26A1A7388F43868A0F8026593E18E3">
    <w:name w:val="2E26A1A7388F43868A0F8026593E18E3"/>
    <w:rsid w:val="00CF0829"/>
  </w:style>
  <w:style w:type="paragraph" w:customStyle="1" w:styleId="A3FAA60AF7A645B7ADDB44A5C686427F">
    <w:name w:val="A3FAA60AF7A645B7ADDB44A5C686427F"/>
    <w:rsid w:val="00100B7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9A3AA-E8A4-46A9-8524-0DB214302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2192</Words>
  <Characters>15687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2021-08-02T08:05:00Z</dcterms:created>
  <dcterms:modified xsi:type="dcterms:W3CDTF">2021-08-10T06:19:00Z</dcterms:modified>
</cp:coreProperties>
</file>